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D19C" w14:textId="73824227" w:rsidR="00B03BE6" w:rsidRDefault="001A56F8" w:rsidP="001A56F8">
      <w:pPr>
        <w:jc w:val="center"/>
        <w:rPr>
          <w:rFonts w:ascii="Aharoni" w:hAnsi="Aharoni" w:cs="Aharoni"/>
          <w:b/>
          <w:bCs/>
          <w:sz w:val="32"/>
          <w:szCs w:val="32"/>
          <w:u w:val="single"/>
        </w:rPr>
      </w:pPr>
      <w:r w:rsidRPr="001A56F8">
        <w:rPr>
          <w:rFonts w:ascii="Aharoni" w:hAnsi="Aharoni" w:cs="Aharoni" w:hint="cs"/>
          <w:b/>
          <w:bCs/>
          <w:sz w:val="32"/>
          <w:szCs w:val="32"/>
          <w:u w:val="single"/>
        </w:rPr>
        <w:t>SUBU Clubs and Societies Grant Funding Guidance</w:t>
      </w:r>
    </w:p>
    <w:p w14:paraId="05952A35" w14:textId="77777777" w:rsidR="001A56F8" w:rsidRDefault="001A56F8" w:rsidP="005E6182">
      <w:pPr>
        <w:rPr>
          <w:rFonts w:ascii="Aharoni" w:hAnsi="Aharoni" w:cs="Aharoni"/>
          <w:sz w:val="24"/>
          <w:szCs w:val="24"/>
        </w:rPr>
      </w:pPr>
    </w:p>
    <w:p w14:paraId="58CA54FE" w14:textId="3B3CCE99" w:rsidR="001A56F8" w:rsidRPr="00601820" w:rsidRDefault="001A56F8" w:rsidP="00601820">
      <w:pPr>
        <w:rPr>
          <w:rFonts w:cstheme="minorHAnsi"/>
          <w:sz w:val="24"/>
          <w:szCs w:val="24"/>
        </w:rPr>
      </w:pPr>
      <w:r w:rsidRPr="00601820">
        <w:rPr>
          <w:rFonts w:cstheme="minorHAnsi"/>
          <w:sz w:val="24"/>
          <w:szCs w:val="24"/>
        </w:rPr>
        <w:t xml:space="preserve">All recognised SUBU clubs and societies are eligible to apply for grant funding to support their events and activities. </w:t>
      </w:r>
    </w:p>
    <w:p w14:paraId="67008FED" w14:textId="3C9CACC1" w:rsidR="001A56F8" w:rsidRPr="00601820" w:rsidRDefault="001A56F8" w:rsidP="00601820">
      <w:pPr>
        <w:rPr>
          <w:rFonts w:cstheme="minorHAnsi"/>
          <w:sz w:val="24"/>
          <w:szCs w:val="24"/>
        </w:rPr>
      </w:pPr>
      <w:r w:rsidRPr="00601820">
        <w:rPr>
          <w:rFonts w:cstheme="minorHAnsi"/>
          <w:sz w:val="24"/>
          <w:szCs w:val="24"/>
        </w:rPr>
        <w:t xml:space="preserve">Funding must be applied for in advance of any purchases being made and must meet the relevant criteria of the grant being applied for. </w:t>
      </w:r>
    </w:p>
    <w:p w14:paraId="41AC6A0C" w14:textId="760A262E" w:rsidR="001A56F8" w:rsidRPr="00601820" w:rsidRDefault="001A56F8" w:rsidP="00601820">
      <w:pPr>
        <w:rPr>
          <w:rFonts w:cstheme="minorHAnsi"/>
          <w:sz w:val="24"/>
          <w:szCs w:val="24"/>
        </w:rPr>
      </w:pPr>
      <w:r w:rsidRPr="00601820">
        <w:rPr>
          <w:rFonts w:cstheme="minorHAnsi"/>
          <w:sz w:val="24"/>
          <w:szCs w:val="24"/>
        </w:rPr>
        <w:t xml:space="preserve">Grant allocations are determined by the Awarding Committee, which includes your VP Student Opportunities. This committee meets six times per year, you must have submitted your application by the advertised deadline for funding to be considered at the next Awarding Committee meeting. </w:t>
      </w:r>
    </w:p>
    <w:p w14:paraId="481527E1" w14:textId="77777777" w:rsidR="001A56F8" w:rsidRDefault="001A56F8" w:rsidP="001A56F8">
      <w:pPr>
        <w:rPr>
          <w:rFonts w:cstheme="minorHAnsi"/>
          <w:sz w:val="24"/>
          <w:szCs w:val="24"/>
        </w:rPr>
      </w:pPr>
    </w:p>
    <w:p w14:paraId="1B53CEDB" w14:textId="74B83033" w:rsidR="001A56F8" w:rsidRPr="005E6182" w:rsidRDefault="001A56F8" w:rsidP="001A56F8">
      <w:pPr>
        <w:rPr>
          <w:rFonts w:cstheme="minorHAnsi"/>
          <w:b/>
          <w:bCs/>
          <w:sz w:val="24"/>
          <w:szCs w:val="24"/>
          <w:u w:val="single"/>
        </w:rPr>
      </w:pPr>
      <w:r w:rsidRPr="005E6182">
        <w:rPr>
          <w:rFonts w:cstheme="minorHAnsi"/>
          <w:b/>
          <w:bCs/>
          <w:sz w:val="24"/>
          <w:szCs w:val="24"/>
          <w:u w:val="single"/>
        </w:rPr>
        <w:t>Core Grants available</w:t>
      </w:r>
      <w:r w:rsidR="005E6182" w:rsidRPr="005E6182">
        <w:rPr>
          <w:rFonts w:cstheme="minorHAnsi"/>
          <w:b/>
          <w:bCs/>
          <w:sz w:val="24"/>
          <w:szCs w:val="24"/>
          <w:u w:val="single"/>
        </w:rPr>
        <w:t xml:space="preserve"> for application through the Award</w:t>
      </w:r>
      <w:r w:rsidR="005E6182">
        <w:rPr>
          <w:rFonts w:cstheme="minorHAnsi"/>
          <w:b/>
          <w:bCs/>
          <w:sz w:val="24"/>
          <w:szCs w:val="24"/>
          <w:u w:val="single"/>
        </w:rPr>
        <w:t>ing</w:t>
      </w:r>
      <w:r w:rsidR="005E6182" w:rsidRPr="005E6182">
        <w:rPr>
          <w:rFonts w:cstheme="minorHAnsi"/>
          <w:b/>
          <w:bCs/>
          <w:sz w:val="24"/>
          <w:szCs w:val="24"/>
          <w:u w:val="single"/>
        </w:rPr>
        <w:t xml:space="preserve"> Committee</w:t>
      </w:r>
      <w:r w:rsidR="005E6182">
        <w:rPr>
          <w:rFonts w:cstheme="minorHAnsi"/>
          <w:b/>
          <w:bCs/>
          <w:sz w:val="24"/>
          <w:szCs w:val="24"/>
          <w:u w:val="single"/>
        </w:rPr>
        <w:t xml:space="preserve"> throughout the Academic year</w:t>
      </w:r>
      <w:r w:rsidRPr="005E6182">
        <w:rPr>
          <w:rFonts w:cstheme="minorHAnsi"/>
          <w:b/>
          <w:bCs/>
          <w:sz w:val="24"/>
          <w:szCs w:val="24"/>
          <w:u w:val="single"/>
        </w:rPr>
        <w:t>:</w:t>
      </w:r>
    </w:p>
    <w:p w14:paraId="6F60AC93" w14:textId="4431DC20" w:rsidR="001A56F8" w:rsidRPr="005E6182" w:rsidRDefault="001A56F8" w:rsidP="005E6182">
      <w:pPr>
        <w:pStyle w:val="ListParagraph"/>
        <w:numPr>
          <w:ilvl w:val="0"/>
          <w:numId w:val="9"/>
        </w:numPr>
        <w:rPr>
          <w:rFonts w:cstheme="minorHAnsi"/>
          <w:sz w:val="24"/>
          <w:szCs w:val="24"/>
        </w:rPr>
      </w:pPr>
      <w:r w:rsidRPr="005E6182">
        <w:rPr>
          <w:rFonts w:cstheme="minorHAnsi"/>
          <w:b/>
          <w:bCs/>
          <w:sz w:val="24"/>
          <w:szCs w:val="24"/>
        </w:rPr>
        <w:t>General Grant</w:t>
      </w:r>
      <w:r w:rsidR="005E6182" w:rsidRPr="005E6182">
        <w:rPr>
          <w:rFonts w:cstheme="minorHAnsi"/>
          <w:b/>
          <w:bCs/>
          <w:sz w:val="24"/>
          <w:szCs w:val="24"/>
        </w:rPr>
        <w:t>:</w:t>
      </w:r>
      <w:r w:rsidR="005E6182" w:rsidRPr="005E6182">
        <w:rPr>
          <w:rFonts w:cstheme="minorHAnsi"/>
          <w:sz w:val="24"/>
          <w:szCs w:val="24"/>
        </w:rPr>
        <w:t xml:space="preserve"> Funding to cover general costs that better the experience for your members such as trips, competition entries or external speakers.</w:t>
      </w:r>
    </w:p>
    <w:p w14:paraId="6EDB6B26" w14:textId="50CE3532" w:rsidR="001A56F8" w:rsidRPr="005E6182" w:rsidRDefault="001A56F8" w:rsidP="005E6182">
      <w:pPr>
        <w:pStyle w:val="ListParagraph"/>
        <w:numPr>
          <w:ilvl w:val="0"/>
          <w:numId w:val="9"/>
        </w:numPr>
        <w:rPr>
          <w:rFonts w:cstheme="minorHAnsi"/>
          <w:sz w:val="24"/>
          <w:szCs w:val="24"/>
        </w:rPr>
      </w:pPr>
      <w:r w:rsidRPr="005E6182">
        <w:rPr>
          <w:rFonts w:cstheme="minorHAnsi"/>
          <w:b/>
          <w:bCs/>
          <w:sz w:val="24"/>
          <w:szCs w:val="24"/>
        </w:rPr>
        <w:t>Facilities Grant</w:t>
      </w:r>
      <w:r w:rsidR="005E6182" w:rsidRPr="005E6182">
        <w:rPr>
          <w:rFonts w:cstheme="minorHAnsi"/>
          <w:b/>
          <w:bCs/>
          <w:sz w:val="24"/>
          <w:szCs w:val="24"/>
        </w:rPr>
        <w:t>:</w:t>
      </w:r>
      <w:r w:rsidR="005E6182" w:rsidRPr="005E6182">
        <w:rPr>
          <w:rFonts w:cstheme="minorHAnsi"/>
          <w:sz w:val="24"/>
          <w:szCs w:val="24"/>
        </w:rPr>
        <w:t xml:space="preserve"> Funding that can cover up to 50% of the full cost of insurance, storage, venue hire and equipment for your club or society.</w:t>
      </w:r>
    </w:p>
    <w:p w14:paraId="2B0D4D00" w14:textId="2FF82491" w:rsidR="001A56F8" w:rsidRPr="005E6182" w:rsidRDefault="001A56F8" w:rsidP="005E6182">
      <w:pPr>
        <w:pStyle w:val="ListParagraph"/>
        <w:numPr>
          <w:ilvl w:val="0"/>
          <w:numId w:val="9"/>
        </w:numPr>
        <w:rPr>
          <w:rFonts w:cstheme="minorHAnsi"/>
          <w:sz w:val="24"/>
          <w:szCs w:val="24"/>
        </w:rPr>
      </w:pPr>
      <w:r w:rsidRPr="005E6182">
        <w:rPr>
          <w:rFonts w:cstheme="minorHAnsi"/>
          <w:b/>
          <w:bCs/>
          <w:sz w:val="24"/>
          <w:szCs w:val="24"/>
        </w:rPr>
        <w:t>Transport Grant</w:t>
      </w:r>
      <w:r w:rsidR="005E6182" w:rsidRPr="005E6182">
        <w:rPr>
          <w:rFonts w:cstheme="minorHAnsi"/>
          <w:b/>
          <w:bCs/>
          <w:sz w:val="24"/>
          <w:szCs w:val="24"/>
        </w:rPr>
        <w:t>:</w:t>
      </w:r>
      <w:r w:rsidR="005E6182" w:rsidRPr="005E6182">
        <w:rPr>
          <w:rFonts w:cstheme="minorHAnsi"/>
          <w:sz w:val="24"/>
          <w:szCs w:val="24"/>
        </w:rPr>
        <w:t xml:space="preserve"> Funding of up to £100 per term towards the cost of external vehicle hire such as coaches, minibuses, and trains. </w:t>
      </w:r>
    </w:p>
    <w:p w14:paraId="03F420BF" w14:textId="683F06AD" w:rsidR="001A56F8" w:rsidRPr="005E6182" w:rsidRDefault="001A56F8" w:rsidP="005E6182">
      <w:pPr>
        <w:pStyle w:val="ListParagraph"/>
        <w:numPr>
          <w:ilvl w:val="0"/>
          <w:numId w:val="9"/>
        </w:numPr>
        <w:rPr>
          <w:rFonts w:cstheme="minorHAnsi"/>
          <w:sz w:val="24"/>
          <w:szCs w:val="24"/>
        </w:rPr>
      </w:pPr>
      <w:r w:rsidRPr="005E6182">
        <w:rPr>
          <w:rFonts w:cstheme="minorHAnsi"/>
          <w:b/>
          <w:bCs/>
          <w:sz w:val="24"/>
          <w:szCs w:val="24"/>
        </w:rPr>
        <w:t>Accessibility Grant</w:t>
      </w:r>
      <w:r w:rsidR="005E6182" w:rsidRPr="005E6182">
        <w:rPr>
          <w:rFonts w:cstheme="minorHAnsi"/>
          <w:b/>
          <w:bCs/>
          <w:sz w:val="24"/>
          <w:szCs w:val="24"/>
        </w:rPr>
        <w:t>:</w:t>
      </w:r>
      <w:r w:rsidR="005E6182" w:rsidRPr="005E6182">
        <w:rPr>
          <w:rFonts w:cstheme="minorHAnsi"/>
          <w:sz w:val="24"/>
          <w:szCs w:val="24"/>
        </w:rPr>
        <w:t xml:space="preserve"> Funding that can cover the cost of an activity/equipment that will enable your club/society to be more open and accessible to members who may not be able bodie</w:t>
      </w:r>
      <w:r w:rsidR="00F5355D">
        <w:rPr>
          <w:rFonts w:cstheme="minorHAnsi"/>
          <w:sz w:val="24"/>
          <w:szCs w:val="24"/>
        </w:rPr>
        <w:t>d</w:t>
      </w:r>
      <w:r w:rsidR="005E6182" w:rsidRPr="005E6182">
        <w:rPr>
          <w:rFonts w:cstheme="minorHAnsi"/>
          <w:sz w:val="24"/>
          <w:szCs w:val="24"/>
        </w:rPr>
        <w:t xml:space="preserve"> and/or neurodiverse.</w:t>
      </w:r>
    </w:p>
    <w:p w14:paraId="651007A4" w14:textId="77777777" w:rsidR="001A56F8" w:rsidRDefault="001A56F8" w:rsidP="001A56F8">
      <w:pPr>
        <w:rPr>
          <w:rFonts w:cstheme="minorHAnsi"/>
          <w:sz w:val="24"/>
          <w:szCs w:val="24"/>
        </w:rPr>
      </w:pPr>
    </w:p>
    <w:p w14:paraId="6EF930C6" w14:textId="575C158F" w:rsidR="001A56F8" w:rsidRPr="005E6182" w:rsidRDefault="001A56F8" w:rsidP="001A56F8">
      <w:pPr>
        <w:rPr>
          <w:rFonts w:cstheme="minorHAnsi"/>
          <w:b/>
          <w:bCs/>
          <w:sz w:val="24"/>
          <w:szCs w:val="24"/>
          <w:u w:val="single"/>
        </w:rPr>
      </w:pPr>
      <w:r w:rsidRPr="005E6182">
        <w:rPr>
          <w:rFonts w:cstheme="minorHAnsi"/>
          <w:b/>
          <w:bCs/>
          <w:sz w:val="24"/>
          <w:szCs w:val="24"/>
          <w:u w:val="single"/>
        </w:rPr>
        <w:t>Specialist Grants available</w:t>
      </w:r>
      <w:r w:rsidR="005E6182" w:rsidRPr="005E6182">
        <w:rPr>
          <w:rFonts w:cstheme="minorHAnsi"/>
          <w:b/>
          <w:bCs/>
          <w:sz w:val="24"/>
          <w:szCs w:val="24"/>
          <w:u w:val="single"/>
        </w:rPr>
        <w:t xml:space="preserve"> at certain times of year</w:t>
      </w:r>
      <w:r w:rsidRPr="005E6182">
        <w:rPr>
          <w:rFonts w:cstheme="minorHAnsi"/>
          <w:b/>
          <w:bCs/>
          <w:sz w:val="24"/>
          <w:szCs w:val="24"/>
          <w:u w:val="single"/>
        </w:rPr>
        <w:t xml:space="preserve">: </w:t>
      </w:r>
    </w:p>
    <w:p w14:paraId="5E811B62" w14:textId="18410A48" w:rsidR="001A56F8" w:rsidRDefault="001A56F8" w:rsidP="005E6182">
      <w:pPr>
        <w:pStyle w:val="ListParagraph"/>
        <w:numPr>
          <w:ilvl w:val="0"/>
          <w:numId w:val="8"/>
        </w:numPr>
        <w:rPr>
          <w:rFonts w:cstheme="minorHAnsi"/>
          <w:sz w:val="24"/>
          <w:szCs w:val="24"/>
        </w:rPr>
      </w:pPr>
      <w:r w:rsidRPr="005E6182">
        <w:rPr>
          <w:rFonts w:cstheme="minorHAnsi"/>
          <w:b/>
          <w:bCs/>
          <w:sz w:val="24"/>
          <w:szCs w:val="24"/>
        </w:rPr>
        <w:t>Give it a Go Grant:</w:t>
      </w:r>
      <w:r w:rsidRPr="005E6182">
        <w:rPr>
          <w:rFonts w:cstheme="minorHAnsi"/>
          <w:sz w:val="24"/>
          <w:szCs w:val="24"/>
        </w:rPr>
        <w:t xml:space="preserve"> To support SUBU Clubs and Societies with </w:t>
      </w:r>
      <w:r w:rsidR="00CA5084">
        <w:rPr>
          <w:rFonts w:cstheme="minorHAnsi"/>
          <w:sz w:val="24"/>
          <w:szCs w:val="24"/>
        </w:rPr>
        <w:t xml:space="preserve">new </w:t>
      </w:r>
      <w:r w:rsidRPr="005E6182">
        <w:rPr>
          <w:rFonts w:cstheme="minorHAnsi"/>
          <w:sz w:val="24"/>
          <w:szCs w:val="24"/>
        </w:rPr>
        <w:t xml:space="preserve">membership recruitment, </w:t>
      </w:r>
      <w:r w:rsidR="00CA5084">
        <w:rPr>
          <w:rFonts w:cstheme="minorHAnsi"/>
          <w:sz w:val="24"/>
          <w:szCs w:val="24"/>
        </w:rPr>
        <w:t>you</w:t>
      </w:r>
      <w:r w:rsidRPr="005E6182">
        <w:rPr>
          <w:rFonts w:cstheme="minorHAnsi"/>
          <w:sz w:val="24"/>
          <w:szCs w:val="24"/>
        </w:rPr>
        <w:t xml:space="preserve"> will be eligible to request funding towards a Give it a Go event during Freshers and Refreshers</w:t>
      </w:r>
      <w:r w:rsidR="00CA5084">
        <w:rPr>
          <w:rFonts w:cstheme="minorHAnsi"/>
          <w:sz w:val="24"/>
          <w:szCs w:val="24"/>
        </w:rPr>
        <w:t xml:space="preserve"> time</w:t>
      </w:r>
      <w:r w:rsidRPr="005E6182">
        <w:rPr>
          <w:rFonts w:cstheme="minorHAnsi"/>
          <w:sz w:val="24"/>
          <w:szCs w:val="24"/>
        </w:rPr>
        <w:t xml:space="preserve">. The club or society must register their Give it a Go </w:t>
      </w:r>
      <w:r w:rsidR="00CA5084">
        <w:rPr>
          <w:rFonts w:cstheme="minorHAnsi"/>
          <w:sz w:val="24"/>
          <w:szCs w:val="24"/>
        </w:rPr>
        <w:t xml:space="preserve">event </w:t>
      </w:r>
      <w:r w:rsidRPr="005E6182">
        <w:rPr>
          <w:rFonts w:cstheme="minorHAnsi"/>
          <w:sz w:val="24"/>
          <w:szCs w:val="24"/>
        </w:rPr>
        <w:t xml:space="preserve">with the Student Opportunities Team </w:t>
      </w:r>
      <w:r w:rsidR="00CA5084">
        <w:rPr>
          <w:rFonts w:cstheme="minorHAnsi"/>
          <w:sz w:val="24"/>
          <w:szCs w:val="24"/>
        </w:rPr>
        <w:t>prior to</w:t>
      </w:r>
      <w:r w:rsidRPr="005E6182">
        <w:rPr>
          <w:rFonts w:cstheme="minorHAnsi"/>
          <w:sz w:val="24"/>
          <w:szCs w:val="24"/>
        </w:rPr>
        <w:t xml:space="preserve"> request</w:t>
      </w:r>
      <w:r w:rsidR="00CA5084">
        <w:rPr>
          <w:rFonts w:cstheme="minorHAnsi"/>
          <w:sz w:val="24"/>
          <w:szCs w:val="24"/>
        </w:rPr>
        <w:t>ing</w:t>
      </w:r>
      <w:r w:rsidRPr="005E6182">
        <w:rPr>
          <w:rFonts w:cstheme="minorHAnsi"/>
          <w:sz w:val="24"/>
          <w:szCs w:val="24"/>
        </w:rPr>
        <w:t xml:space="preserve"> this funding</w:t>
      </w:r>
      <w:r w:rsidR="005E6182" w:rsidRPr="005E6182">
        <w:rPr>
          <w:rFonts w:cstheme="minorHAnsi"/>
          <w:sz w:val="24"/>
          <w:szCs w:val="24"/>
        </w:rPr>
        <w:t>. More information on the Give it a Go process is available on the Committee Zone</w:t>
      </w:r>
      <w:r w:rsidR="00CA5084">
        <w:rPr>
          <w:rFonts w:cstheme="minorHAnsi"/>
          <w:sz w:val="24"/>
          <w:szCs w:val="24"/>
        </w:rPr>
        <w:t xml:space="preserve">, </w:t>
      </w:r>
      <w:hyperlink r:id="rId8" w:history="1">
        <w:r w:rsidR="005E6182" w:rsidRPr="00354D9F">
          <w:rPr>
            <w:rStyle w:val="Hyperlink"/>
            <w:rFonts w:cstheme="minorHAnsi"/>
            <w:sz w:val="24"/>
            <w:szCs w:val="24"/>
          </w:rPr>
          <w:t>Trips and Events</w:t>
        </w:r>
      </w:hyperlink>
      <w:r w:rsidR="005E6182" w:rsidRPr="005E6182">
        <w:rPr>
          <w:rFonts w:cstheme="minorHAnsi"/>
          <w:sz w:val="24"/>
          <w:szCs w:val="24"/>
        </w:rPr>
        <w:t xml:space="preserve"> page.</w:t>
      </w:r>
    </w:p>
    <w:p w14:paraId="1526092E" w14:textId="77777777" w:rsidR="00CA5084" w:rsidRDefault="00CA5084" w:rsidP="00CA5084">
      <w:pPr>
        <w:rPr>
          <w:rFonts w:cstheme="minorHAnsi"/>
          <w:sz w:val="24"/>
          <w:szCs w:val="24"/>
        </w:rPr>
      </w:pPr>
    </w:p>
    <w:p w14:paraId="5E987C98" w14:textId="7EE82531" w:rsidR="00CA5084" w:rsidRPr="00791330" w:rsidRDefault="00CA5084" w:rsidP="00CA5084">
      <w:pPr>
        <w:rPr>
          <w:rFonts w:cstheme="minorHAnsi"/>
          <w:b/>
          <w:bCs/>
          <w:sz w:val="24"/>
          <w:szCs w:val="24"/>
          <w:u w:val="single"/>
        </w:rPr>
      </w:pPr>
      <w:r w:rsidRPr="00791330">
        <w:rPr>
          <w:rFonts w:cstheme="minorHAnsi"/>
          <w:b/>
          <w:bCs/>
          <w:sz w:val="24"/>
          <w:szCs w:val="24"/>
          <w:u w:val="single"/>
        </w:rPr>
        <w:t>Automatic Grants (no need to apply):</w:t>
      </w:r>
    </w:p>
    <w:p w14:paraId="3678EE38" w14:textId="77777777" w:rsidR="00DF638B" w:rsidRDefault="00CA5084" w:rsidP="00DF638B">
      <w:pPr>
        <w:pStyle w:val="ListParagraph"/>
        <w:numPr>
          <w:ilvl w:val="0"/>
          <w:numId w:val="8"/>
        </w:numPr>
        <w:rPr>
          <w:rFonts w:cstheme="minorHAnsi"/>
          <w:sz w:val="24"/>
          <w:szCs w:val="24"/>
        </w:rPr>
      </w:pPr>
      <w:r w:rsidRPr="005E6182">
        <w:rPr>
          <w:rFonts w:cstheme="minorHAnsi"/>
          <w:b/>
          <w:bCs/>
          <w:sz w:val="24"/>
          <w:szCs w:val="24"/>
        </w:rPr>
        <w:t>New Society Start up grant:</w:t>
      </w:r>
      <w:r w:rsidRPr="005E6182">
        <w:rPr>
          <w:rFonts w:cstheme="minorHAnsi"/>
          <w:sz w:val="24"/>
          <w:szCs w:val="24"/>
        </w:rPr>
        <w:t xml:space="preserve"> This grant will automatically be given to new SUBU Clubs and Societies who complete their onboarding, without the need to apply. This grant can be used towards equipment purchases or launch events to support the club or society to get started. For the 2024/25 Academic Year, the New Society Start up grant will be £</w:t>
      </w:r>
      <w:r>
        <w:rPr>
          <w:rFonts w:cstheme="minorHAnsi"/>
          <w:sz w:val="24"/>
          <w:szCs w:val="24"/>
        </w:rPr>
        <w:t>100</w:t>
      </w:r>
      <w:r w:rsidRPr="005E6182">
        <w:rPr>
          <w:rFonts w:cstheme="minorHAnsi"/>
          <w:sz w:val="24"/>
          <w:szCs w:val="24"/>
        </w:rPr>
        <w:t>.</w:t>
      </w:r>
    </w:p>
    <w:p w14:paraId="07CF4666" w14:textId="31E97179" w:rsidR="00601820" w:rsidRPr="00DF638B" w:rsidRDefault="005E6182" w:rsidP="00DF638B">
      <w:pPr>
        <w:jc w:val="center"/>
        <w:rPr>
          <w:rFonts w:cstheme="minorHAnsi"/>
          <w:sz w:val="24"/>
          <w:szCs w:val="24"/>
        </w:rPr>
      </w:pPr>
      <w:r w:rsidRPr="00252D74">
        <w:rPr>
          <w:rFonts w:cstheme="minorHAnsi"/>
          <w:b/>
          <w:bCs/>
          <w:sz w:val="24"/>
          <w:szCs w:val="24"/>
          <w:highlight w:val="yellow"/>
        </w:rPr>
        <w:lastRenderedPageBreak/>
        <w:t>For the 2024/25 academic year, the total funding available is £</w:t>
      </w:r>
      <w:r w:rsidR="00252D74" w:rsidRPr="00252D74">
        <w:rPr>
          <w:rFonts w:cstheme="minorHAnsi"/>
          <w:b/>
          <w:bCs/>
          <w:sz w:val="24"/>
          <w:szCs w:val="24"/>
          <w:highlight w:val="yellow"/>
        </w:rPr>
        <w:t>17,000.</w:t>
      </w:r>
    </w:p>
    <w:p w14:paraId="4862FDC5" w14:textId="07BA0E9D" w:rsidR="00723CBE" w:rsidRPr="00601820" w:rsidRDefault="00723CBE" w:rsidP="00601820">
      <w:pPr>
        <w:jc w:val="both"/>
        <w:rPr>
          <w:rFonts w:cstheme="minorHAnsi"/>
          <w:b/>
          <w:bCs/>
          <w:sz w:val="24"/>
          <w:szCs w:val="24"/>
        </w:rPr>
      </w:pPr>
      <w:r>
        <w:rPr>
          <w:rFonts w:cstheme="minorHAnsi"/>
          <w:b/>
          <w:bCs/>
          <w:sz w:val="24"/>
          <w:szCs w:val="24"/>
          <w:u w:val="single"/>
        </w:rPr>
        <w:t>How to apply for Grant Funding:</w:t>
      </w:r>
    </w:p>
    <w:p w14:paraId="37DF6BAA" w14:textId="75059E7A" w:rsidR="00723CBE" w:rsidRDefault="00723CBE" w:rsidP="005E6182">
      <w:pPr>
        <w:rPr>
          <w:rFonts w:cstheme="minorHAnsi"/>
          <w:sz w:val="24"/>
          <w:szCs w:val="24"/>
        </w:rPr>
      </w:pPr>
      <w:r>
        <w:rPr>
          <w:rFonts w:cstheme="minorHAnsi"/>
          <w:sz w:val="24"/>
          <w:szCs w:val="24"/>
        </w:rPr>
        <w:t xml:space="preserve">To apply, simply complete the Grant Funding form available </w:t>
      </w:r>
      <w:hyperlink r:id="rId9" w:history="1">
        <w:r w:rsidRPr="00354D9F">
          <w:rPr>
            <w:rStyle w:val="Hyperlink"/>
            <w:rFonts w:cstheme="minorHAnsi"/>
            <w:sz w:val="24"/>
            <w:szCs w:val="24"/>
          </w:rPr>
          <w:t>here</w:t>
        </w:r>
      </w:hyperlink>
      <w:r w:rsidR="00EF609E">
        <w:rPr>
          <w:rFonts w:cstheme="minorHAnsi"/>
          <w:sz w:val="24"/>
          <w:szCs w:val="24"/>
        </w:rPr>
        <w:t>.</w:t>
      </w:r>
      <w:r>
        <w:rPr>
          <w:rFonts w:cstheme="minorHAnsi"/>
          <w:sz w:val="24"/>
          <w:szCs w:val="24"/>
        </w:rPr>
        <w:t xml:space="preserve"> </w:t>
      </w:r>
    </w:p>
    <w:p w14:paraId="72CEC912" w14:textId="57E84A2A" w:rsidR="00723CBE" w:rsidRDefault="00EF609E" w:rsidP="005E6182">
      <w:pPr>
        <w:rPr>
          <w:rFonts w:cstheme="minorHAnsi"/>
          <w:sz w:val="24"/>
          <w:szCs w:val="24"/>
        </w:rPr>
      </w:pPr>
      <w:r>
        <w:rPr>
          <w:rFonts w:cstheme="minorHAnsi"/>
          <w:sz w:val="24"/>
          <w:szCs w:val="24"/>
        </w:rPr>
        <w:t xml:space="preserve">SUBU has lots of clubs and societies, so grant funding is highly competitive with a lot of groups requesting a grant. </w:t>
      </w:r>
      <w:r w:rsidR="00723CBE">
        <w:rPr>
          <w:rFonts w:cstheme="minorHAnsi"/>
          <w:sz w:val="24"/>
          <w:szCs w:val="24"/>
        </w:rPr>
        <w:t xml:space="preserve">Complete the form to the best of your ability as this will increase the likelihood of your request being granted. </w:t>
      </w:r>
    </w:p>
    <w:p w14:paraId="7019DB17" w14:textId="54304C03" w:rsidR="00723CBE" w:rsidRDefault="0050663D" w:rsidP="005E6182">
      <w:pPr>
        <w:rPr>
          <w:rFonts w:cstheme="minorHAnsi"/>
          <w:sz w:val="24"/>
          <w:szCs w:val="24"/>
        </w:rPr>
      </w:pPr>
      <w:r w:rsidRPr="0050663D">
        <w:rPr>
          <w:rFonts w:cstheme="minorHAnsi"/>
          <w:b/>
          <w:bCs/>
          <w:sz w:val="24"/>
          <w:szCs w:val="24"/>
        </w:rPr>
        <w:t>Remember:</w:t>
      </w:r>
      <w:r>
        <w:rPr>
          <w:rFonts w:cstheme="minorHAnsi"/>
          <w:sz w:val="24"/>
          <w:szCs w:val="24"/>
        </w:rPr>
        <w:t xml:space="preserve"> SUBU clubs and societies are expected to be financially self-sustaining with income generated through memberships, ticketed events, sponsorship, and fundraising. Grant Funding </w:t>
      </w:r>
      <w:r w:rsidR="00CA5084">
        <w:rPr>
          <w:rFonts w:cstheme="minorHAnsi"/>
          <w:sz w:val="24"/>
          <w:szCs w:val="24"/>
        </w:rPr>
        <w:t>can</w:t>
      </w:r>
      <w:r>
        <w:rPr>
          <w:rFonts w:cstheme="minorHAnsi"/>
          <w:sz w:val="24"/>
          <w:szCs w:val="24"/>
        </w:rPr>
        <w:t xml:space="preserve">not be relied upon to support your regular activity. </w:t>
      </w:r>
    </w:p>
    <w:p w14:paraId="020A89F8" w14:textId="77777777" w:rsidR="00EF609E" w:rsidRPr="00EF609E" w:rsidRDefault="00EF609E" w:rsidP="005E6182">
      <w:pPr>
        <w:rPr>
          <w:rFonts w:cstheme="minorHAnsi"/>
          <w:sz w:val="24"/>
          <w:szCs w:val="24"/>
        </w:rPr>
      </w:pPr>
    </w:p>
    <w:p w14:paraId="3D46A6A9" w14:textId="77777777" w:rsidR="00601820" w:rsidRPr="00EF609E" w:rsidRDefault="00601820">
      <w:pPr>
        <w:rPr>
          <w:rFonts w:cstheme="minorHAnsi"/>
          <w:b/>
          <w:bCs/>
          <w:sz w:val="24"/>
          <w:szCs w:val="24"/>
        </w:rPr>
      </w:pPr>
      <w:r w:rsidRPr="00EF609E">
        <w:rPr>
          <w:rFonts w:cstheme="minorHAnsi"/>
          <w:b/>
          <w:bCs/>
          <w:sz w:val="24"/>
          <w:szCs w:val="24"/>
        </w:rPr>
        <w:t>Key Dates for 2024/25:</w:t>
      </w:r>
    </w:p>
    <w:p w14:paraId="6E864379" w14:textId="77777777" w:rsidR="00601820" w:rsidRDefault="00601820">
      <w:pPr>
        <w:rPr>
          <w:rFonts w:cstheme="minorHAnsi"/>
          <w:sz w:val="24"/>
          <w:szCs w:val="24"/>
        </w:rPr>
      </w:pPr>
      <w:r>
        <w:rPr>
          <w:rFonts w:cstheme="minorHAnsi"/>
          <w:sz w:val="24"/>
          <w:szCs w:val="24"/>
        </w:rPr>
        <w:t xml:space="preserve">There are 6 points in the year that you can apply for a core grant. The following submission deadlines are </w:t>
      </w:r>
      <w:r w:rsidRPr="00601820">
        <w:rPr>
          <w:rFonts w:cstheme="minorHAnsi"/>
          <w:b/>
          <w:bCs/>
          <w:sz w:val="24"/>
          <w:szCs w:val="24"/>
        </w:rPr>
        <w:t>9am</w:t>
      </w:r>
      <w:r>
        <w:rPr>
          <w:rFonts w:cstheme="minorHAnsi"/>
          <w:sz w:val="24"/>
          <w:szCs w:val="24"/>
        </w:rPr>
        <w:t xml:space="preserve"> on the following dates:</w:t>
      </w:r>
    </w:p>
    <w:p w14:paraId="5DB8BAE3" w14:textId="199B4D04" w:rsidR="00601820" w:rsidRDefault="00354D9F">
      <w:pPr>
        <w:rPr>
          <w:rFonts w:cstheme="minorHAnsi"/>
          <w:sz w:val="24"/>
          <w:szCs w:val="24"/>
        </w:rPr>
      </w:pPr>
      <w:r>
        <w:rPr>
          <w:rFonts w:cstheme="minorHAnsi"/>
          <w:sz w:val="24"/>
          <w:szCs w:val="24"/>
        </w:rPr>
        <w:t>10</w:t>
      </w:r>
      <w:r w:rsidRPr="00354D9F">
        <w:rPr>
          <w:rFonts w:cstheme="minorHAnsi"/>
          <w:sz w:val="24"/>
          <w:szCs w:val="24"/>
          <w:vertAlign w:val="superscript"/>
        </w:rPr>
        <w:t>th</w:t>
      </w:r>
      <w:r>
        <w:rPr>
          <w:rFonts w:cstheme="minorHAnsi"/>
          <w:sz w:val="24"/>
          <w:szCs w:val="24"/>
        </w:rPr>
        <w:t xml:space="preserve"> September</w:t>
      </w:r>
      <w:r w:rsidR="00601820">
        <w:rPr>
          <w:rFonts w:cstheme="minorHAnsi"/>
          <w:sz w:val="24"/>
          <w:szCs w:val="24"/>
        </w:rPr>
        <w:t xml:space="preserve"> 2024</w:t>
      </w:r>
    </w:p>
    <w:p w14:paraId="140B294A" w14:textId="36EC6697" w:rsidR="00601820" w:rsidRDefault="00354D9F">
      <w:pPr>
        <w:rPr>
          <w:rFonts w:cstheme="minorHAnsi"/>
          <w:sz w:val="24"/>
          <w:szCs w:val="24"/>
        </w:rPr>
      </w:pPr>
      <w:r>
        <w:rPr>
          <w:rFonts w:cstheme="minorHAnsi"/>
          <w:sz w:val="24"/>
          <w:szCs w:val="24"/>
        </w:rPr>
        <w:t>8</w:t>
      </w:r>
      <w:r w:rsidRPr="00354D9F">
        <w:rPr>
          <w:rFonts w:cstheme="minorHAnsi"/>
          <w:sz w:val="24"/>
          <w:szCs w:val="24"/>
          <w:vertAlign w:val="superscript"/>
        </w:rPr>
        <w:t>th</w:t>
      </w:r>
      <w:r>
        <w:rPr>
          <w:rFonts w:cstheme="minorHAnsi"/>
          <w:sz w:val="24"/>
          <w:szCs w:val="24"/>
        </w:rPr>
        <w:t xml:space="preserve"> October</w:t>
      </w:r>
      <w:r w:rsidR="00601820">
        <w:rPr>
          <w:rFonts w:cstheme="minorHAnsi"/>
          <w:sz w:val="24"/>
          <w:szCs w:val="24"/>
        </w:rPr>
        <w:t xml:space="preserve"> 2024</w:t>
      </w:r>
    </w:p>
    <w:p w14:paraId="0F18078C" w14:textId="56FAA189" w:rsidR="00601820" w:rsidRDefault="00354D9F">
      <w:pPr>
        <w:rPr>
          <w:rFonts w:cstheme="minorHAnsi"/>
          <w:sz w:val="24"/>
          <w:szCs w:val="24"/>
        </w:rPr>
      </w:pPr>
      <w:r>
        <w:rPr>
          <w:rFonts w:cstheme="minorHAnsi"/>
          <w:sz w:val="24"/>
          <w:szCs w:val="24"/>
        </w:rPr>
        <w:t>25</w:t>
      </w:r>
      <w:r w:rsidRPr="00354D9F">
        <w:rPr>
          <w:rFonts w:cstheme="minorHAnsi"/>
          <w:sz w:val="24"/>
          <w:szCs w:val="24"/>
          <w:vertAlign w:val="superscript"/>
        </w:rPr>
        <w:t>th</w:t>
      </w:r>
      <w:r>
        <w:rPr>
          <w:rFonts w:cstheme="minorHAnsi"/>
          <w:sz w:val="24"/>
          <w:szCs w:val="24"/>
        </w:rPr>
        <w:t xml:space="preserve"> November</w:t>
      </w:r>
      <w:r w:rsidR="00601820">
        <w:rPr>
          <w:rFonts w:cstheme="minorHAnsi"/>
          <w:sz w:val="24"/>
          <w:szCs w:val="24"/>
        </w:rPr>
        <w:t xml:space="preserve"> 2024</w:t>
      </w:r>
    </w:p>
    <w:p w14:paraId="69C31789" w14:textId="4E61E8F4" w:rsidR="00601820" w:rsidRDefault="00354D9F">
      <w:pPr>
        <w:rPr>
          <w:rFonts w:cstheme="minorHAnsi"/>
          <w:sz w:val="24"/>
          <w:szCs w:val="24"/>
        </w:rPr>
      </w:pPr>
      <w:r>
        <w:rPr>
          <w:rFonts w:cstheme="minorHAnsi"/>
          <w:sz w:val="24"/>
          <w:szCs w:val="24"/>
        </w:rPr>
        <w:t>5</w:t>
      </w:r>
      <w:r w:rsidRPr="00354D9F">
        <w:rPr>
          <w:rFonts w:cstheme="minorHAnsi"/>
          <w:sz w:val="24"/>
          <w:szCs w:val="24"/>
          <w:vertAlign w:val="superscript"/>
        </w:rPr>
        <w:t>th</w:t>
      </w:r>
      <w:r>
        <w:rPr>
          <w:rFonts w:cstheme="minorHAnsi"/>
          <w:sz w:val="24"/>
          <w:szCs w:val="24"/>
        </w:rPr>
        <w:t xml:space="preserve"> February</w:t>
      </w:r>
      <w:r w:rsidR="00601820">
        <w:rPr>
          <w:rFonts w:cstheme="minorHAnsi"/>
          <w:sz w:val="24"/>
          <w:szCs w:val="24"/>
        </w:rPr>
        <w:t xml:space="preserve"> 2025</w:t>
      </w:r>
    </w:p>
    <w:p w14:paraId="3D4C65D1" w14:textId="2C94CC3D" w:rsidR="00601820" w:rsidRDefault="00354D9F" w:rsidP="00601820">
      <w:pPr>
        <w:rPr>
          <w:rFonts w:cstheme="minorHAnsi"/>
          <w:sz w:val="24"/>
          <w:szCs w:val="24"/>
        </w:rPr>
      </w:pPr>
      <w:r>
        <w:rPr>
          <w:rFonts w:cstheme="minorHAnsi"/>
          <w:sz w:val="24"/>
          <w:szCs w:val="24"/>
        </w:rPr>
        <w:t>26</w:t>
      </w:r>
      <w:r w:rsidRPr="00354D9F">
        <w:rPr>
          <w:rFonts w:cstheme="minorHAnsi"/>
          <w:sz w:val="24"/>
          <w:szCs w:val="24"/>
          <w:vertAlign w:val="superscript"/>
        </w:rPr>
        <w:t>th</w:t>
      </w:r>
      <w:r>
        <w:rPr>
          <w:rFonts w:cstheme="minorHAnsi"/>
          <w:sz w:val="24"/>
          <w:szCs w:val="24"/>
        </w:rPr>
        <w:t xml:space="preserve"> March</w:t>
      </w:r>
      <w:r w:rsidR="00601820">
        <w:rPr>
          <w:rFonts w:cstheme="minorHAnsi"/>
          <w:sz w:val="24"/>
          <w:szCs w:val="24"/>
        </w:rPr>
        <w:t xml:space="preserve"> 2025</w:t>
      </w:r>
    </w:p>
    <w:p w14:paraId="503173E9" w14:textId="6267DF7F" w:rsidR="00601820" w:rsidRDefault="00354D9F" w:rsidP="00601820">
      <w:pPr>
        <w:rPr>
          <w:rFonts w:cstheme="minorHAnsi"/>
          <w:sz w:val="24"/>
          <w:szCs w:val="24"/>
        </w:rPr>
      </w:pPr>
      <w:r>
        <w:rPr>
          <w:rFonts w:cstheme="minorHAnsi"/>
          <w:sz w:val="24"/>
          <w:szCs w:val="24"/>
        </w:rPr>
        <w:t>7</w:t>
      </w:r>
      <w:r w:rsidRPr="00354D9F">
        <w:rPr>
          <w:rFonts w:cstheme="minorHAnsi"/>
          <w:sz w:val="24"/>
          <w:szCs w:val="24"/>
          <w:vertAlign w:val="superscript"/>
        </w:rPr>
        <w:t>th</w:t>
      </w:r>
      <w:r>
        <w:rPr>
          <w:rFonts w:cstheme="minorHAnsi"/>
          <w:sz w:val="24"/>
          <w:szCs w:val="24"/>
        </w:rPr>
        <w:t xml:space="preserve"> May</w:t>
      </w:r>
      <w:r w:rsidR="00601820">
        <w:rPr>
          <w:rFonts w:cstheme="minorHAnsi"/>
          <w:sz w:val="24"/>
          <w:szCs w:val="24"/>
        </w:rPr>
        <w:t xml:space="preserve"> 2025</w:t>
      </w:r>
    </w:p>
    <w:p w14:paraId="295133DD" w14:textId="7DEC9997" w:rsidR="00601820" w:rsidRDefault="00601820" w:rsidP="00601820">
      <w:pPr>
        <w:rPr>
          <w:rFonts w:cstheme="minorHAnsi"/>
          <w:sz w:val="24"/>
          <w:szCs w:val="24"/>
        </w:rPr>
      </w:pPr>
      <w:r>
        <w:rPr>
          <w:rFonts w:cstheme="minorHAnsi"/>
          <w:sz w:val="24"/>
          <w:szCs w:val="24"/>
        </w:rPr>
        <w:t xml:space="preserve">Any grant applications received after 9am on these dates will be reviewed at the next Awarding Committee providing the subject of the application does not become retrospective. </w:t>
      </w:r>
    </w:p>
    <w:p w14:paraId="75516A72" w14:textId="743405CC" w:rsidR="00EF609E" w:rsidRDefault="00EF609E" w:rsidP="00601820">
      <w:pPr>
        <w:rPr>
          <w:rFonts w:cstheme="minorHAnsi"/>
          <w:b/>
          <w:bCs/>
          <w:sz w:val="24"/>
          <w:szCs w:val="24"/>
        </w:rPr>
      </w:pPr>
      <w:r>
        <w:rPr>
          <w:rFonts w:cstheme="minorHAnsi"/>
          <w:b/>
          <w:bCs/>
          <w:sz w:val="24"/>
          <w:szCs w:val="24"/>
        </w:rPr>
        <w:t>The Awarding Committee</w:t>
      </w:r>
    </w:p>
    <w:p w14:paraId="4FC5F588" w14:textId="5BE0F6DD" w:rsidR="00EF609E" w:rsidRDefault="00EF609E" w:rsidP="00601820">
      <w:pPr>
        <w:rPr>
          <w:rFonts w:cstheme="minorHAnsi"/>
          <w:sz w:val="24"/>
          <w:szCs w:val="24"/>
        </w:rPr>
      </w:pPr>
      <w:r>
        <w:rPr>
          <w:rFonts w:cstheme="minorHAnsi"/>
          <w:sz w:val="24"/>
          <w:szCs w:val="24"/>
        </w:rPr>
        <w:t xml:space="preserve">The panel is made up of SUBU staff </w:t>
      </w:r>
      <w:r w:rsidR="00CA5084">
        <w:rPr>
          <w:rFonts w:cstheme="minorHAnsi"/>
          <w:sz w:val="24"/>
          <w:szCs w:val="24"/>
        </w:rPr>
        <w:t>and</w:t>
      </w:r>
      <w:r>
        <w:rPr>
          <w:rFonts w:cstheme="minorHAnsi"/>
          <w:sz w:val="24"/>
          <w:szCs w:val="24"/>
        </w:rPr>
        <w:t xml:space="preserve"> your VP Student Opportunities. They will consider your application based on the grant criteria as well as:</w:t>
      </w:r>
    </w:p>
    <w:p w14:paraId="78917A5B" w14:textId="606B6C14" w:rsidR="00EF609E" w:rsidRDefault="00EF609E" w:rsidP="00EF609E">
      <w:pPr>
        <w:pStyle w:val="ListParagraph"/>
        <w:numPr>
          <w:ilvl w:val="0"/>
          <w:numId w:val="8"/>
        </w:numPr>
        <w:rPr>
          <w:rFonts w:cstheme="minorHAnsi"/>
          <w:sz w:val="24"/>
          <w:szCs w:val="24"/>
        </w:rPr>
      </w:pPr>
      <w:r>
        <w:rPr>
          <w:rFonts w:cstheme="minorHAnsi"/>
          <w:sz w:val="24"/>
          <w:szCs w:val="24"/>
        </w:rPr>
        <w:t xml:space="preserve">The quality </w:t>
      </w:r>
      <w:r w:rsidR="00CA5084">
        <w:rPr>
          <w:rFonts w:cstheme="minorHAnsi"/>
          <w:sz w:val="24"/>
          <w:szCs w:val="24"/>
        </w:rPr>
        <w:t xml:space="preserve">and detail </w:t>
      </w:r>
      <w:r>
        <w:rPr>
          <w:rFonts w:cstheme="minorHAnsi"/>
          <w:sz w:val="24"/>
          <w:szCs w:val="24"/>
        </w:rPr>
        <w:t xml:space="preserve">of the application </w:t>
      </w:r>
    </w:p>
    <w:p w14:paraId="179E8E19" w14:textId="3CB175DF" w:rsidR="00CA5084" w:rsidRPr="00DF638B" w:rsidRDefault="00CA5084" w:rsidP="00CA5084">
      <w:pPr>
        <w:pStyle w:val="ListParagraph"/>
        <w:numPr>
          <w:ilvl w:val="0"/>
          <w:numId w:val="8"/>
        </w:numPr>
        <w:rPr>
          <w:rFonts w:cstheme="minorHAnsi"/>
          <w:sz w:val="24"/>
          <w:szCs w:val="24"/>
        </w:rPr>
      </w:pPr>
      <w:r>
        <w:rPr>
          <w:rFonts w:cstheme="minorHAnsi"/>
          <w:sz w:val="24"/>
          <w:szCs w:val="24"/>
        </w:rPr>
        <w:t>The applications contribution to the overall aim of the club</w:t>
      </w:r>
    </w:p>
    <w:p w14:paraId="23D3D8FD" w14:textId="450F87BA" w:rsidR="00CA5084" w:rsidRDefault="00CA5084" w:rsidP="00EF609E">
      <w:pPr>
        <w:pStyle w:val="ListParagraph"/>
        <w:numPr>
          <w:ilvl w:val="0"/>
          <w:numId w:val="8"/>
        </w:numPr>
        <w:rPr>
          <w:rFonts w:cstheme="minorHAnsi"/>
          <w:sz w:val="24"/>
          <w:szCs w:val="24"/>
        </w:rPr>
      </w:pPr>
      <w:r>
        <w:rPr>
          <w:rFonts w:cstheme="minorHAnsi"/>
          <w:sz w:val="24"/>
          <w:szCs w:val="24"/>
        </w:rPr>
        <w:t>The impact on equal opportunities and inclusion</w:t>
      </w:r>
    </w:p>
    <w:p w14:paraId="4E9854CB" w14:textId="7AC4C437" w:rsidR="00EF609E" w:rsidRDefault="00EF609E" w:rsidP="00EF609E">
      <w:pPr>
        <w:pStyle w:val="ListParagraph"/>
        <w:numPr>
          <w:ilvl w:val="0"/>
          <w:numId w:val="8"/>
        </w:numPr>
        <w:rPr>
          <w:rFonts w:cstheme="minorHAnsi"/>
          <w:sz w:val="24"/>
          <w:szCs w:val="24"/>
        </w:rPr>
      </w:pPr>
      <w:r>
        <w:rPr>
          <w:rFonts w:cstheme="minorHAnsi"/>
          <w:sz w:val="24"/>
          <w:szCs w:val="24"/>
        </w:rPr>
        <w:t xml:space="preserve">The club/societies spend to date </w:t>
      </w:r>
      <w:r w:rsidR="00CA5084">
        <w:rPr>
          <w:rFonts w:cstheme="minorHAnsi"/>
          <w:sz w:val="24"/>
          <w:szCs w:val="24"/>
        </w:rPr>
        <w:t>and ability to manage their finances</w:t>
      </w:r>
    </w:p>
    <w:p w14:paraId="5D33CFB6" w14:textId="5295CAFC" w:rsidR="00EF609E" w:rsidRPr="00EF609E" w:rsidRDefault="00EF609E" w:rsidP="00EF609E">
      <w:pPr>
        <w:pStyle w:val="ListParagraph"/>
        <w:numPr>
          <w:ilvl w:val="0"/>
          <w:numId w:val="8"/>
        </w:numPr>
        <w:rPr>
          <w:rFonts w:cstheme="minorHAnsi"/>
          <w:sz w:val="24"/>
          <w:szCs w:val="24"/>
        </w:rPr>
      </w:pPr>
      <w:r>
        <w:rPr>
          <w:rFonts w:cstheme="minorHAnsi"/>
          <w:sz w:val="24"/>
          <w:szCs w:val="24"/>
        </w:rPr>
        <w:t>Previously awarded funding</w:t>
      </w:r>
    </w:p>
    <w:p w14:paraId="306E952F" w14:textId="36EACB88" w:rsidR="00601820" w:rsidRPr="00601820" w:rsidRDefault="00601820">
      <w:pPr>
        <w:rPr>
          <w:rFonts w:cstheme="minorHAnsi"/>
          <w:b/>
          <w:bCs/>
          <w:sz w:val="24"/>
          <w:szCs w:val="24"/>
          <w:u w:val="single"/>
        </w:rPr>
      </w:pPr>
      <w:r w:rsidRPr="00601820">
        <w:rPr>
          <w:rFonts w:cstheme="minorHAnsi"/>
          <w:b/>
          <w:bCs/>
          <w:sz w:val="24"/>
          <w:szCs w:val="24"/>
          <w:u w:val="single"/>
        </w:rPr>
        <w:br w:type="page"/>
      </w:r>
    </w:p>
    <w:p w14:paraId="7B909630" w14:textId="76D3A505" w:rsidR="0050663D" w:rsidRDefault="0050663D" w:rsidP="0050663D">
      <w:pPr>
        <w:rPr>
          <w:rFonts w:cstheme="minorHAnsi"/>
          <w:b/>
          <w:bCs/>
          <w:sz w:val="24"/>
          <w:szCs w:val="24"/>
          <w:u w:val="single"/>
        </w:rPr>
      </w:pPr>
      <w:r w:rsidRPr="0050663D">
        <w:rPr>
          <w:rFonts w:cstheme="minorHAnsi"/>
          <w:b/>
          <w:bCs/>
          <w:sz w:val="24"/>
          <w:szCs w:val="24"/>
          <w:u w:val="single"/>
        </w:rPr>
        <w:lastRenderedPageBreak/>
        <w:t>Grant Criteria:</w:t>
      </w:r>
    </w:p>
    <w:p w14:paraId="6B88D642" w14:textId="69A85EB3" w:rsidR="0050663D" w:rsidRPr="00601820" w:rsidRDefault="0050663D" w:rsidP="00601820">
      <w:pPr>
        <w:rPr>
          <w:rFonts w:cstheme="minorHAnsi"/>
          <w:sz w:val="24"/>
          <w:szCs w:val="24"/>
        </w:rPr>
      </w:pPr>
      <w:r w:rsidRPr="00601820">
        <w:rPr>
          <w:rFonts w:cstheme="minorHAnsi"/>
          <w:sz w:val="24"/>
          <w:szCs w:val="24"/>
        </w:rPr>
        <w:t xml:space="preserve">SUBU will only grant funding for full BU members (i.e. current students). SUBU </w:t>
      </w:r>
      <w:r w:rsidR="00CA5084">
        <w:rPr>
          <w:rFonts w:cstheme="minorHAnsi"/>
          <w:sz w:val="24"/>
          <w:szCs w:val="24"/>
        </w:rPr>
        <w:t xml:space="preserve">are not able to </w:t>
      </w:r>
      <w:r w:rsidRPr="00601820">
        <w:rPr>
          <w:rFonts w:cstheme="minorHAnsi"/>
          <w:sz w:val="24"/>
          <w:szCs w:val="24"/>
        </w:rPr>
        <w:t>award grants that will subsidise costs for associate members (such as AUB/Alumni/Staff members).</w:t>
      </w:r>
    </w:p>
    <w:p w14:paraId="171DD744" w14:textId="1A8260DF" w:rsidR="0050663D" w:rsidRPr="00601820" w:rsidRDefault="0050663D" w:rsidP="00601820">
      <w:pPr>
        <w:rPr>
          <w:rFonts w:cstheme="minorHAnsi"/>
          <w:sz w:val="24"/>
          <w:szCs w:val="24"/>
        </w:rPr>
      </w:pPr>
      <w:r w:rsidRPr="00601820">
        <w:rPr>
          <w:rFonts w:cstheme="minorHAnsi"/>
          <w:sz w:val="24"/>
          <w:szCs w:val="24"/>
        </w:rPr>
        <w:t>SUBU cannot award a grant retrospectively (for something that has already been paid for).</w:t>
      </w:r>
    </w:p>
    <w:p w14:paraId="1828BFAB" w14:textId="652E23D6" w:rsidR="00601820" w:rsidRDefault="00601820" w:rsidP="00601820">
      <w:pPr>
        <w:rPr>
          <w:rFonts w:cstheme="minorHAnsi"/>
          <w:sz w:val="24"/>
          <w:szCs w:val="24"/>
        </w:rPr>
      </w:pPr>
      <w:r w:rsidRPr="00601820">
        <w:rPr>
          <w:rFonts w:cstheme="minorHAnsi"/>
          <w:sz w:val="24"/>
          <w:szCs w:val="24"/>
        </w:rPr>
        <w:t xml:space="preserve">You should plan well in advance of your activities in line with </w:t>
      </w:r>
      <w:r w:rsidR="00CA5084">
        <w:rPr>
          <w:rFonts w:cstheme="minorHAnsi"/>
          <w:sz w:val="24"/>
          <w:szCs w:val="24"/>
        </w:rPr>
        <w:t>the</w:t>
      </w:r>
      <w:r w:rsidRPr="00601820">
        <w:rPr>
          <w:rFonts w:cstheme="minorHAnsi"/>
          <w:sz w:val="24"/>
          <w:szCs w:val="24"/>
        </w:rPr>
        <w:t xml:space="preserve"> Trip and Event process</w:t>
      </w:r>
      <w:r w:rsidR="00CA5084">
        <w:rPr>
          <w:rFonts w:cstheme="minorHAnsi"/>
          <w:sz w:val="24"/>
          <w:szCs w:val="24"/>
        </w:rPr>
        <w:t>.  You can</w:t>
      </w:r>
      <w:r w:rsidRPr="00601820">
        <w:rPr>
          <w:rFonts w:cstheme="minorHAnsi"/>
          <w:sz w:val="24"/>
          <w:szCs w:val="24"/>
        </w:rPr>
        <w:t xml:space="preserve"> apply for more than one grant per application. </w:t>
      </w:r>
    </w:p>
    <w:p w14:paraId="1E54F1C7" w14:textId="2464EBF0" w:rsidR="00601820" w:rsidRDefault="00601820" w:rsidP="00601820">
      <w:pPr>
        <w:rPr>
          <w:rFonts w:cstheme="minorHAnsi"/>
          <w:sz w:val="24"/>
          <w:szCs w:val="24"/>
        </w:rPr>
      </w:pPr>
      <w:r>
        <w:rPr>
          <w:rFonts w:cstheme="minorHAnsi"/>
          <w:sz w:val="24"/>
          <w:szCs w:val="24"/>
        </w:rPr>
        <w:t xml:space="preserve">The table below includes a list of what is likely and unlikely to be awarded but it is not an exhaustive list. Where applications clearly demonstrate the benefits to your BU members consideration will be given for all requests. </w:t>
      </w:r>
    </w:p>
    <w:p w14:paraId="21319BBD" w14:textId="77777777" w:rsidR="00601820" w:rsidRDefault="00601820" w:rsidP="00601820">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601820" w14:paraId="2CE0D8EA" w14:textId="77777777" w:rsidTr="00601820">
        <w:tc>
          <w:tcPr>
            <w:tcW w:w="3005" w:type="dxa"/>
            <w:shd w:val="clear" w:color="auto" w:fill="8EAADB" w:themeFill="accent1" w:themeFillTint="99"/>
          </w:tcPr>
          <w:p w14:paraId="02EB9DD7" w14:textId="76E65405" w:rsidR="00601820" w:rsidRPr="00601820" w:rsidRDefault="00601820" w:rsidP="00601820">
            <w:pPr>
              <w:rPr>
                <w:rFonts w:cstheme="minorHAnsi"/>
                <w:b/>
                <w:bCs/>
                <w:sz w:val="24"/>
                <w:szCs w:val="24"/>
              </w:rPr>
            </w:pPr>
            <w:r w:rsidRPr="00601820">
              <w:rPr>
                <w:rFonts w:cstheme="minorHAnsi"/>
                <w:b/>
                <w:bCs/>
                <w:sz w:val="24"/>
                <w:szCs w:val="24"/>
              </w:rPr>
              <w:t>Core Grant</w:t>
            </w:r>
          </w:p>
        </w:tc>
        <w:tc>
          <w:tcPr>
            <w:tcW w:w="3005" w:type="dxa"/>
            <w:shd w:val="clear" w:color="auto" w:fill="8EAADB" w:themeFill="accent1" w:themeFillTint="99"/>
          </w:tcPr>
          <w:p w14:paraId="2412F69B" w14:textId="521DB3A5" w:rsidR="00601820" w:rsidRPr="00601820" w:rsidRDefault="00601820" w:rsidP="00601820">
            <w:pPr>
              <w:rPr>
                <w:rFonts w:cstheme="minorHAnsi"/>
                <w:b/>
                <w:bCs/>
                <w:sz w:val="24"/>
                <w:szCs w:val="24"/>
              </w:rPr>
            </w:pPr>
            <w:r>
              <w:rPr>
                <w:rFonts w:cstheme="minorHAnsi"/>
                <w:b/>
                <w:bCs/>
                <w:sz w:val="24"/>
                <w:szCs w:val="24"/>
              </w:rPr>
              <w:t>What the grant is likely to be awarded for</w:t>
            </w:r>
          </w:p>
        </w:tc>
        <w:tc>
          <w:tcPr>
            <w:tcW w:w="3006" w:type="dxa"/>
            <w:shd w:val="clear" w:color="auto" w:fill="8EAADB" w:themeFill="accent1" w:themeFillTint="99"/>
          </w:tcPr>
          <w:p w14:paraId="068B6651" w14:textId="306DC8B2" w:rsidR="00601820" w:rsidRPr="00601820" w:rsidRDefault="00601820" w:rsidP="00601820">
            <w:pPr>
              <w:rPr>
                <w:rFonts w:cstheme="minorHAnsi"/>
                <w:b/>
                <w:bCs/>
                <w:sz w:val="24"/>
                <w:szCs w:val="24"/>
              </w:rPr>
            </w:pPr>
            <w:r>
              <w:rPr>
                <w:rFonts w:cstheme="minorHAnsi"/>
                <w:b/>
                <w:bCs/>
                <w:sz w:val="24"/>
                <w:szCs w:val="24"/>
              </w:rPr>
              <w:t>What the grant is unlikely to be awarded for</w:t>
            </w:r>
          </w:p>
        </w:tc>
      </w:tr>
      <w:tr w:rsidR="00601820" w14:paraId="53E1853F" w14:textId="77777777" w:rsidTr="00601820">
        <w:tc>
          <w:tcPr>
            <w:tcW w:w="3005" w:type="dxa"/>
          </w:tcPr>
          <w:p w14:paraId="48EE5848" w14:textId="6FA9CFC0" w:rsidR="00601820" w:rsidRDefault="00601820" w:rsidP="00601820">
            <w:pPr>
              <w:rPr>
                <w:rFonts w:cstheme="minorHAnsi"/>
                <w:sz w:val="24"/>
                <w:szCs w:val="24"/>
              </w:rPr>
            </w:pPr>
            <w:r>
              <w:rPr>
                <w:rFonts w:cstheme="minorHAnsi"/>
                <w:sz w:val="24"/>
                <w:szCs w:val="24"/>
              </w:rPr>
              <w:t>General Grant</w:t>
            </w:r>
          </w:p>
        </w:tc>
        <w:tc>
          <w:tcPr>
            <w:tcW w:w="3005" w:type="dxa"/>
          </w:tcPr>
          <w:p w14:paraId="22EAA2FB" w14:textId="220C69A3" w:rsidR="00CA5084" w:rsidRDefault="00601820" w:rsidP="00601820">
            <w:pPr>
              <w:rPr>
                <w:rFonts w:cstheme="minorHAnsi"/>
                <w:sz w:val="24"/>
                <w:szCs w:val="24"/>
              </w:rPr>
            </w:pPr>
            <w:r>
              <w:rPr>
                <w:rFonts w:cstheme="minorHAnsi"/>
                <w:sz w:val="24"/>
                <w:szCs w:val="24"/>
              </w:rPr>
              <w:t>1 Competition entry</w:t>
            </w:r>
            <w:r w:rsidR="00CA5084">
              <w:rPr>
                <w:rFonts w:cstheme="minorHAnsi"/>
                <w:sz w:val="24"/>
                <w:szCs w:val="24"/>
              </w:rPr>
              <w:t xml:space="preserve"> per club per year</w:t>
            </w:r>
          </w:p>
          <w:p w14:paraId="5B12E67D" w14:textId="3621C413" w:rsidR="00601820" w:rsidRDefault="00CA5084" w:rsidP="00601820">
            <w:pPr>
              <w:rPr>
                <w:rFonts w:cstheme="minorHAnsi"/>
                <w:sz w:val="24"/>
                <w:szCs w:val="24"/>
              </w:rPr>
            </w:pPr>
            <w:r>
              <w:rPr>
                <w:rFonts w:cstheme="minorHAnsi"/>
                <w:sz w:val="24"/>
                <w:szCs w:val="24"/>
              </w:rPr>
              <w:t xml:space="preserve">1 </w:t>
            </w:r>
            <w:r w:rsidR="00601820">
              <w:rPr>
                <w:rFonts w:cstheme="minorHAnsi"/>
                <w:sz w:val="24"/>
                <w:szCs w:val="24"/>
              </w:rPr>
              <w:t>trip per club per year</w:t>
            </w:r>
          </w:p>
          <w:p w14:paraId="412D1191" w14:textId="77777777" w:rsidR="00601820" w:rsidRDefault="00601820" w:rsidP="00601820">
            <w:pPr>
              <w:rPr>
                <w:rFonts w:cstheme="minorHAnsi"/>
                <w:sz w:val="24"/>
                <w:szCs w:val="24"/>
              </w:rPr>
            </w:pPr>
            <w:r>
              <w:rPr>
                <w:rFonts w:cstheme="minorHAnsi"/>
                <w:sz w:val="24"/>
                <w:szCs w:val="24"/>
              </w:rPr>
              <w:t>External speakers</w:t>
            </w:r>
          </w:p>
          <w:p w14:paraId="1203BB70" w14:textId="77777777" w:rsidR="00601820" w:rsidRDefault="00601820" w:rsidP="00601820">
            <w:pPr>
              <w:rPr>
                <w:rFonts w:cstheme="minorHAnsi"/>
                <w:sz w:val="24"/>
                <w:szCs w:val="24"/>
              </w:rPr>
            </w:pPr>
            <w:r>
              <w:rPr>
                <w:rFonts w:cstheme="minorHAnsi"/>
                <w:sz w:val="24"/>
                <w:szCs w:val="24"/>
              </w:rPr>
              <w:t>External conference/event attendance</w:t>
            </w:r>
          </w:p>
          <w:p w14:paraId="7ABDA2BC" w14:textId="701B4E77" w:rsidR="00601820" w:rsidRDefault="00601820" w:rsidP="00601820">
            <w:pPr>
              <w:rPr>
                <w:rFonts w:cstheme="minorHAnsi"/>
                <w:sz w:val="24"/>
                <w:szCs w:val="24"/>
              </w:rPr>
            </w:pPr>
            <w:r>
              <w:rPr>
                <w:rFonts w:cstheme="minorHAnsi"/>
                <w:sz w:val="24"/>
                <w:szCs w:val="24"/>
              </w:rPr>
              <w:t>Training</w:t>
            </w:r>
          </w:p>
        </w:tc>
        <w:tc>
          <w:tcPr>
            <w:tcW w:w="3006" w:type="dxa"/>
            <w:vMerge w:val="restart"/>
          </w:tcPr>
          <w:p w14:paraId="552C32A9" w14:textId="77777777" w:rsidR="00601820" w:rsidRDefault="00601820" w:rsidP="00601820">
            <w:pPr>
              <w:rPr>
                <w:rFonts w:cstheme="minorHAnsi"/>
                <w:sz w:val="24"/>
                <w:szCs w:val="24"/>
              </w:rPr>
            </w:pPr>
          </w:p>
          <w:p w14:paraId="7187473C" w14:textId="77777777" w:rsidR="00601820" w:rsidRDefault="00601820" w:rsidP="00601820">
            <w:pPr>
              <w:rPr>
                <w:rFonts w:cstheme="minorHAnsi"/>
                <w:sz w:val="24"/>
                <w:szCs w:val="24"/>
              </w:rPr>
            </w:pPr>
          </w:p>
          <w:p w14:paraId="7884DB5D" w14:textId="486BE5FE" w:rsidR="00601820" w:rsidRDefault="00601820" w:rsidP="00601820">
            <w:pPr>
              <w:rPr>
                <w:rFonts w:cstheme="minorHAnsi"/>
                <w:sz w:val="24"/>
                <w:szCs w:val="24"/>
              </w:rPr>
            </w:pPr>
            <w:r>
              <w:rPr>
                <w:rFonts w:cstheme="minorHAnsi"/>
                <w:sz w:val="24"/>
                <w:szCs w:val="24"/>
              </w:rPr>
              <w:t>Social</w:t>
            </w:r>
            <w:r w:rsidR="00CA5084">
              <w:rPr>
                <w:rFonts w:cstheme="minorHAnsi"/>
                <w:sz w:val="24"/>
                <w:szCs w:val="24"/>
              </w:rPr>
              <w:t xml:space="preserve"> events</w:t>
            </w:r>
          </w:p>
          <w:p w14:paraId="1B95AA87" w14:textId="5163B50A" w:rsidR="00601820" w:rsidRDefault="00601820" w:rsidP="00601820">
            <w:pPr>
              <w:rPr>
                <w:rFonts w:cstheme="minorHAnsi"/>
                <w:sz w:val="24"/>
                <w:szCs w:val="24"/>
              </w:rPr>
            </w:pPr>
            <w:r>
              <w:rPr>
                <w:rFonts w:cstheme="minorHAnsi"/>
                <w:sz w:val="24"/>
                <w:szCs w:val="24"/>
              </w:rPr>
              <w:t>Food, Drink or refreshments</w:t>
            </w:r>
          </w:p>
          <w:p w14:paraId="3D07EDBE" w14:textId="38AC1F24" w:rsidR="00601820" w:rsidRDefault="00601820" w:rsidP="00601820">
            <w:pPr>
              <w:rPr>
                <w:rFonts w:cstheme="minorHAnsi"/>
                <w:sz w:val="24"/>
                <w:szCs w:val="24"/>
              </w:rPr>
            </w:pPr>
            <w:r>
              <w:rPr>
                <w:rFonts w:cstheme="minorHAnsi"/>
                <w:sz w:val="24"/>
                <w:szCs w:val="24"/>
              </w:rPr>
              <w:t>Accommodation</w:t>
            </w:r>
          </w:p>
          <w:p w14:paraId="7F433AF6" w14:textId="77777777" w:rsidR="00601820" w:rsidRDefault="00601820" w:rsidP="00601820">
            <w:pPr>
              <w:rPr>
                <w:rFonts w:cstheme="minorHAnsi"/>
                <w:sz w:val="24"/>
                <w:szCs w:val="24"/>
              </w:rPr>
            </w:pPr>
            <w:r>
              <w:rPr>
                <w:rFonts w:cstheme="minorHAnsi"/>
                <w:sz w:val="24"/>
                <w:szCs w:val="24"/>
              </w:rPr>
              <w:t>Printing and/or stationery</w:t>
            </w:r>
          </w:p>
          <w:p w14:paraId="7C20763E" w14:textId="77777777" w:rsidR="00601820" w:rsidRDefault="00601820" w:rsidP="00601820">
            <w:pPr>
              <w:rPr>
                <w:rFonts w:cstheme="minorHAnsi"/>
                <w:sz w:val="24"/>
                <w:szCs w:val="24"/>
              </w:rPr>
            </w:pPr>
            <w:r>
              <w:rPr>
                <w:rFonts w:cstheme="minorHAnsi"/>
                <w:sz w:val="24"/>
                <w:szCs w:val="24"/>
              </w:rPr>
              <w:t>Fundraising events</w:t>
            </w:r>
          </w:p>
          <w:p w14:paraId="21D6CA37" w14:textId="77777777" w:rsidR="00601820" w:rsidRDefault="00601820" w:rsidP="00601820">
            <w:pPr>
              <w:rPr>
                <w:rFonts w:cstheme="minorHAnsi"/>
                <w:sz w:val="24"/>
                <w:szCs w:val="24"/>
              </w:rPr>
            </w:pPr>
            <w:r>
              <w:rPr>
                <w:rFonts w:cstheme="minorHAnsi"/>
                <w:sz w:val="24"/>
                <w:szCs w:val="24"/>
              </w:rPr>
              <w:t>Kit/Clothing</w:t>
            </w:r>
          </w:p>
          <w:p w14:paraId="039789FD" w14:textId="34EAE1AA" w:rsidR="00601820" w:rsidRDefault="00601820" w:rsidP="00601820">
            <w:pPr>
              <w:rPr>
                <w:rFonts w:cstheme="minorHAnsi"/>
                <w:sz w:val="24"/>
                <w:szCs w:val="24"/>
              </w:rPr>
            </w:pPr>
            <w:r>
              <w:rPr>
                <w:rFonts w:cstheme="minorHAnsi"/>
                <w:sz w:val="24"/>
                <w:szCs w:val="24"/>
              </w:rPr>
              <w:t xml:space="preserve">Committee only </w:t>
            </w:r>
            <w:r w:rsidR="00CA5084">
              <w:rPr>
                <w:rFonts w:cstheme="minorHAnsi"/>
                <w:sz w:val="24"/>
                <w:szCs w:val="24"/>
              </w:rPr>
              <w:t>items/</w:t>
            </w:r>
            <w:r>
              <w:rPr>
                <w:rFonts w:cstheme="minorHAnsi"/>
                <w:sz w:val="24"/>
                <w:szCs w:val="24"/>
              </w:rPr>
              <w:t>events</w:t>
            </w:r>
          </w:p>
          <w:p w14:paraId="58190BAB" w14:textId="2D9E00F7" w:rsidR="00601820" w:rsidRDefault="00601820" w:rsidP="00601820">
            <w:pPr>
              <w:rPr>
                <w:rFonts w:cstheme="minorHAnsi"/>
                <w:sz w:val="24"/>
                <w:szCs w:val="24"/>
              </w:rPr>
            </w:pPr>
            <w:r>
              <w:rPr>
                <w:rFonts w:cstheme="minorHAnsi"/>
                <w:sz w:val="24"/>
                <w:szCs w:val="24"/>
              </w:rPr>
              <w:t>Personal items such as gifts</w:t>
            </w:r>
          </w:p>
        </w:tc>
      </w:tr>
      <w:tr w:rsidR="00601820" w14:paraId="3BDD020D" w14:textId="77777777" w:rsidTr="00601820">
        <w:tc>
          <w:tcPr>
            <w:tcW w:w="3005" w:type="dxa"/>
          </w:tcPr>
          <w:p w14:paraId="0DC1B1D5" w14:textId="6D1208CC" w:rsidR="00601820" w:rsidRDefault="00601820" w:rsidP="00601820">
            <w:pPr>
              <w:rPr>
                <w:rFonts w:cstheme="minorHAnsi"/>
                <w:sz w:val="24"/>
                <w:szCs w:val="24"/>
              </w:rPr>
            </w:pPr>
            <w:r>
              <w:rPr>
                <w:rFonts w:cstheme="minorHAnsi"/>
                <w:sz w:val="24"/>
                <w:szCs w:val="24"/>
              </w:rPr>
              <w:t>Facilities Grant</w:t>
            </w:r>
          </w:p>
        </w:tc>
        <w:tc>
          <w:tcPr>
            <w:tcW w:w="3005" w:type="dxa"/>
          </w:tcPr>
          <w:p w14:paraId="2D36CCB7" w14:textId="77777777" w:rsidR="00601820" w:rsidRDefault="00601820" w:rsidP="00601820">
            <w:pPr>
              <w:rPr>
                <w:rFonts w:cstheme="minorHAnsi"/>
                <w:sz w:val="24"/>
                <w:szCs w:val="24"/>
              </w:rPr>
            </w:pPr>
            <w:r>
              <w:rPr>
                <w:rFonts w:cstheme="minorHAnsi"/>
                <w:sz w:val="24"/>
                <w:szCs w:val="24"/>
              </w:rPr>
              <w:t>Up to 50% of the full cost of…</w:t>
            </w:r>
          </w:p>
          <w:p w14:paraId="6CB5F4AA" w14:textId="77777777" w:rsidR="00601820" w:rsidRDefault="00601820" w:rsidP="00601820">
            <w:pPr>
              <w:rPr>
                <w:rFonts w:cstheme="minorHAnsi"/>
                <w:sz w:val="24"/>
                <w:szCs w:val="24"/>
              </w:rPr>
            </w:pPr>
            <w:r>
              <w:rPr>
                <w:rFonts w:cstheme="minorHAnsi"/>
                <w:sz w:val="24"/>
                <w:szCs w:val="24"/>
              </w:rPr>
              <w:t>External venue hire</w:t>
            </w:r>
          </w:p>
          <w:p w14:paraId="77059DD1" w14:textId="77777777" w:rsidR="00601820" w:rsidRDefault="00601820" w:rsidP="00601820">
            <w:pPr>
              <w:rPr>
                <w:rFonts w:cstheme="minorHAnsi"/>
                <w:sz w:val="24"/>
                <w:szCs w:val="24"/>
              </w:rPr>
            </w:pPr>
            <w:r>
              <w:rPr>
                <w:rFonts w:cstheme="minorHAnsi"/>
                <w:sz w:val="24"/>
                <w:szCs w:val="24"/>
              </w:rPr>
              <w:t>Insurance</w:t>
            </w:r>
          </w:p>
          <w:p w14:paraId="0E9CE045" w14:textId="77777777" w:rsidR="00601820" w:rsidRDefault="00601820" w:rsidP="00601820">
            <w:pPr>
              <w:rPr>
                <w:rFonts w:cstheme="minorHAnsi"/>
                <w:sz w:val="24"/>
                <w:szCs w:val="24"/>
              </w:rPr>
            </w:pPr>
            <w:r>
              <w:rPr>
                <w:rFonts w:cstheme="minorHAnsi"/>
                <w:sz w:val="24"/>
                <w:szCs w:val="24"/>
              </w:rPr>
              <w:t>Equipment</w:t>
            </w:r>
          </w:p>
          <w:p w14:paraId="74F4519A" w14:textId="77777777" w:rsidR="00601820" w:rsidRDefault="00601820" w:rsidP="00601820">
            <w:pPr>
              <w:rPr>
                <w:rFonts w:cstheme="minorHAnsi"/>
                <w:sz w:val="24"/>
                <w:szCs w:val="24"/>
              </w:rPr>
            </w:pPr>
            <w:r>
              <w:rPr>
                <w:rFonts w:cstheme="minorHAnsi"/>
                <w:sz w:val="24"/>
                <w:szCs w:val="24"/>
              </w:rPr>
              <w:t>Storage Hire</w:t>
            </w:r>
          </w:p>
          <w:p w14:paraId="5ACFFA17" w14:textId="1E68A1C8" w:rsidR="00601820" w:rsidRDefault="00601820" w:rsidP="00601820">
            <w:pPr>
              <w:rPr>
                <w:rFonts w:cstheme="minorHAnsi"/>
                <w:sz w:val="24"/>
                <w:szCs w:val="24"/>
              </w:rPr>
            </w:pPr>
            <w:r>
              <w:rPr>
                <w:rFonts w:cstheme="minorHAnsi"/>
                <w:sz w:val="24"/>
                <w:szCs w:val="24"/>
              </w:rPr>
              <w:t>Affiliation fees</w:t>
            </w:r>
          </w:p>
        </w:tc>
        <w:tc>
          <w:tcPr>
            <w:tcW w:w="3006" w:type="dxa"/>
            <w:vMerge/>
          </w:tcPr>
          <w:p w14:paraId="77BA29A8" w14:textId="77777777" w:rsidR="00601820" w:rsidRDefault="00601820" w:rsidP="00601820">
            <w:pPr>
              <w:rPr>
                <w:rFonts w:cstheme="minorHAnsi"/>
                <w:sz w:val="24"/>
                <w:szCs w:val="24"/>
              </w:rPr>
            </w:pPr>
          </w:p>
        </w:tc>
      </w:tr>
      <w:tr w:rsidR="00601820" w14:paraId="633CEE2E" w14:textId="77777777" w:rsidTr="00601820">
        <w:tc>
          <w:tcPr>
            <w:tcW w:w="3005" w:type="dxa"/>
          </w:tcPr>
          <w:p w14:paraId="28A4757B" w14:textId="43DBDFDC" w:rsidR="00601820" w:rsidRDefault="00601820" w:rsidP="00601820">
            <w:pPr>
              <w:rPr>
                <w:rFonts w:cstheme="minorHAnsi"/>
                <w:sz w:val="24"/>
                <w:szCs w:val="24"/>
              </w:rPr>
            </w:pPr>
            <w:r>
              <w:rPr>
                <w:rFonts w:cstheme="minorHAnsi"/>
                <w:sz w:val="24"/>
                <w:szCs w:val="24"/>
              </w:rPr>
              <w:t>Transport Grant</w:t>
            </w:r>
          </w:p>
        </w:tc>
        <w:tc>
          <w:tcPr>
            <w:tcW w:w="3005" w:type="dxa"/>
          </w:tcPr>
          <w:p w14:paraId="483BB178" w14:textId="1FCF82A5" w:rsidR="00601820" w:rsidRPr="00601820" w:rsidRDefault="00601820" w:rsidP="00601820">
            <w:pPr>
              <w:rPr>
                <w:rFonts w:cstheme="minorHAnsi"/>
                <w:sz w:val="24"/>
                <w:szCs w:val="24"/>
              </w:rPr>
            </w:pPr>
            <w:r>
              <w:rPr>
                <w:rFonts w:cstheme="minorHAnsi"/>
                <w:sz w:val="24"/>
                <w:szCs w:val="24"/>
              </w:rPr>
              <w:t xml:space="preserve">Up to £100 </w:t>
            </w:r>
            <w:r>
              <w:rPr>
                <w:rFonts w:cstheme="minorHAnsi"/>
                <w:i/>
                <w:iCs/>
                <w:sz w:val="24"/>
                <w:szCs w:val="24"/>
              </w:rPr>
              <w:t>per term</w:t>
            </w:r>
            <w:r>
              <w:rPr>
                <w:rFonts w:cstheme="minorHAnsi"/>
                <w:sz w:val="24"/>
                <w:szCs w:val="24"/>
              </w:rPr>
              <w:t xml:space="preserve"> for the cost of Minibus, car or coach hire and/or public transport.</w:t>
            </w:r>
          </w:p>
        </w:tc>
        <w:tc>
          <w:tcPr>
            <w:tcW w:w="3006" w:type="dxa"/>
          </w:tcPr>
          <w:p w14:paraId="3D85A999" w14:textId="77777777" w:rsidR="00601820" w:rsidRDefault="00601820" w:rsidP="00601820">
            <w:pPr>
              <w:rPr>
                <w:rFonts w:cstheme="minorHAnsi"/>
                <w:sz w:val="24"/>
                <w:szCs w:val="24"/>
              </w:rPr>
            </w:pPr>
            <w:r>
              <w:rPr>
                <w:rFonts w:cstheme="minorHAnsi"/>
                <w:sz w:val="24"/>
                <w:szCs w:val="24"/>
              </w:rPr>
              <w:t>Petrol for any journey</w:t>
            </w:r>
          </w:p>
          <w:p w14:paraId="7E1D64EB" w14:textId="48BE5945" w:rsidR="00601820" w:rsidRDefault="00601820" w:rsidP="00601820">
            <w:pPr>
              <w:rPr>
                <w:rFonts w:cstheme="minorHAnsi"/>
                <w:sz w:val="24"/>
                <w:szCs w:val="24"/>
              </w:rPr>
            </w:pPr>
            <w:r>
              <w:rPr>
                <w:rFonts w:cstheme="minorHAnsi"/>
                <w:sz w:val="24"/>
                <w:szCs w:val="24"/>
              </w:rPr>
              <w:t>Damages</w:t>
            </w:r>
            <w:r w:rsidR="00CA5084">
              <w:rPr>
                <w:rFonts w:cstheme="minorHAnsi"/>
                <w:sz w:val="24"/>
                <w:szCs w:val="24"/>
              </w:rPr>
              <w:t>/accrued Fees</w:t>
            </w:r>
          </w:p>
          <w:p w14:paraId="1291C649" w14:textId="77777777" w:rsidR="00601820" w:rsidRDefault="00601820" w:rsidP="00601820">
            <w:pPr>
              <w:rPr>
                <w:rFonts w:cstheme="minorHAnsi"/>
                <w:sz w:val="24"/>
                <w:szCs w:val="24"/>
              </w:rPr>
            </w:pPr>
            <w:r>
              <w:rPr>
                <w:rFonts w:cstheme="minorHAnsi"/>
                <w:sz w:val="24"/>
                <w:szCs w:val="24"/>
              </w:rPr>
              <w:t>Additional insurance (for example overseas)</w:t>
            </w:r>
          </w:p>
          <w:p w14:paraId="351434DE" w14:textId="6AE8DB25" w:rsidR="00601820" w:rsidRDefault="00601820" w:rsidP="00601820">
            <w:pPr>
              <w:rPr>
                <w:rFonts w:cstheme="minorHAnsi"/>
                <w:sz w:val="24"/>
                <w:szCs w:val="24"/>
              </w:rPr>
            </w:pPr>
          </w:p>
        </w:tc>
      </w:tr>
      <w:tr w:rsidR="00601820" w14:paraId="72FFA4BF" w14:textId="77777777" w:rsidTr="00601820">
        <w:tc>
          <w:tcPr>
            <w:tcW w:w="3005" w:type="dxa"/>
          </w:tcPr>
          <w:p w14:paraId="338A4A21" w14:textId="1852269E" w:rsidR="00601820" w:rsidRDefault="00601820" w:rsidP="00601820">
            <w:pPr>
              <w:rPr>
                <w:rFonts w:cstheme="minorHAnsi"/>
                <w:sz w:val="24"/>
                <w:szCs w:val="24"/>
              </w:rPr>
            </w:pPr>
            <w:r>
              <w:rPr>
                <w:rFonts w:cstheme="minorHAnsi"/>
                <w:sz w:val="24"/>
                <w:szCs w:val="24"/>
              </w:rPr>
              <w:t>Accessibility Grant</w:t>
            </w:r>
          </w:p>
        </w:tc>
        <w:tc>
          <w:tcPr>
            <w:tcW w:w="3005" w:type="dxa"/>
          </w:tcPr>
          <w:p w14:paraId="377F061E" w14:textId="77777777" w:rsidR="00601820" w:rsidRDefault="00601820" w:rsidP="00601820">
            <w:pPr>
              <w:rPr>
                <w:rFonts w:cstheme="minorHAnsi"/>
                <w:sz w:val="24"/>
                <w:szCs w:val="24"/>
              </w:rPr>
            </w:pPr>
            <w:r>
              <w:rPr>
                <w:rFonts w:cstheme="minorHAnsi"/>
                <w:sz w:val="24"/>
                <w:szCs w:val="24"/>
              </w:rPr>
              <w:t>Equipment</w:t>
            </w:r>
          </w:p>
          <w:p w14:paraId="17AAD1BA" w14:textId="61F2AF18" w:rsidR="00601820" w:rsidRDefault="00601820" w:rsidP="00601820">
            <w:pPr>
              <w:rPr>
                <w:rFonts w:cstheme="minorHAnsi"/>
                <w:sz w:val="24"/>
                <w:szCs w:val="24"/>
              </w:rPr>
            </w:pPr>
            <w:r>
              <w:rPr>
                <w:rFonts w:cstheme="minorHAnsi"/>
                <w:sz w:val="24"/>
                <w:szCs w:val="24"/>
              </w:rPr>
              <w:t>Activities</w:t>
            </w:r>
          </w:p>
          <w:p w14:paraId="14CEFC30" w14:textId="77777777" w:rsidR="00601820" w:rsidRDefault="00601820" w:rsidP="00601820">
            <w:pPr>
              <w:rPr>
                <w:rFonts w:cstheme="minorHAnsi"/>
                <w:sz w:val="24"/>
                <w:szCs w:val="24"/>
              </w:rPr>
            </w:pPr>
            <w:r>
              <w:rPr>
                <w:rFonts w:cstheme="minorHAnsi"/>
                <w:sz w:val="24"/>
                <w:szCs w:val="24"/>
              </w:rPr>
              <w:t>Insurance</w:t>
            </w:r>
          </w:p>
          <w:p w14:paraId="5B4AB1A6" w14:textId="0F0BE2C1" w:rsidR="00601820" w:rsidRDefault="00601820" w:rsidP="00601820">
            <w:pPr>
              <w:rPr>
                <w:rFonts w:cstheme="minorHAnsi"/>
                <w:sz w:val="24"/>
                <w:szCs w:val="24"/>
              </w:rPr>
            </w:pPr>
            <w:r>
              <w:rPr>
                <w:rFonts w:cstheme="minorHAnsi"/>
                <w:sz w:val="24"/>
                <w:szCs w:val="24"/>
              </w:rPr>
              <w:t>Kit</w:t>
            </w:r>
          </w:p>
        </w:tc>
        <w:tc>
          <w:tcPr>
            <w:tcW w:w="3006" w:type="dxa"/>
          </w:tcPr>
          <w:p w14:paraId="1B5A1626" w14:textId="77777777" w:rsidR="00601820" w:rsidRDefault="00601820" w:rsidP="00601820">
            <w:pPr>
              <w:rPr>
                <w:rFonts w:cstheme="minorHAnsi"/>
                <w:sz w:val="24"/>
                <w:szCs w:val="24"/>
              </w:rPr>
            </w:pPr>
            <w:r>
              <w:rPr>
                <w:rFonts w:cstheme="minorHAnsi"/>
                <w:sz w:val="24"/>
                <w:szCs w:val="24"/>
              </w:rPr>
              <w:t>Personal items</w:t>
            </w:r>
          </w:p>
          <w:p w14:paraId="6AEC8686" w14:textId="77777777" w:rsidR="00601820" w:rsidRDefault="00601820" w:rsidP="00601820">
            <w:pPr>
              <w:rPr>
                <w:rFonts w:cstheme="minorHAnsi"/>
                <w:sz w:val="24"/>
                <w:szCs w:val="24"/>
              </w:rPr>
            </w:pPr>
            <w:r>
              <w:rPr>
                <w:rFonts w:cstheme="minorHAnsi"/>
                <w:sz w:val="24"/>
                <w:szCs w:val="24"/>
              </w:rPr>
              <w:t>Marketing</w:t>
            </w:r>
          </w:p>
          <w:p w14:paraId="5B8E0917" w14:textId="022C0B5D" w:rsidR="00601820" w:rsidRDefault="00601820" w:rsidP="00601820">
            <w:pPr>
              <w:rPr>
                <w:rFonts w:cstheme="minorHAnsi"/>
                <w:sz w:val="24"/>
                <w:szCs w:val="24"/>
              </w:rPr>
            </w:pPr>
          </w:p>
        </w:tc>
      </w:tr>
    </w:tbl>
    <w:p w14:paraId="2143F3FB" w14:textId="77777777" w:rsidR="00601820" w:rsidRDefault="00601820" w:rsidP="00601820">
      <w:pPr>
        <w:rPr>
          <w:rFonts w:cstheme="minorHAnsi"/>
          <w:sz w:val="24"/>
          <w:szCs w:val="24"/>
        </w:rPr>
      </w:pPr>
    </w:p>
    <w:p w14:paraId="0C192888" w14:textId="77777777" w:rsidR="00601820" w:rsidRDefault="00601820" w:rsidP="00601820">
      <w:pPr>
        <w:rPr>
          <w:rFonts w:cstheme="minorHAnsi"/>
          <w:sz w:val="24"/>
          <w:szCs w:val="24"/>
        </w:rPr>
      </w:pPr>
    </w:p>
    <w:p w14:paraId="4BF73ECE" w14:textId="77777777" w:rsidR="00601820" w:rsidRDefault="00601820" w:rsidP="00601820">
      <w:pPr>
        <w:rPr>
          <w:rFonts w:cstheme="minorHAnsi"/>
          <w:sz w:val="24"/>
          <w:szCs w:val="24"/>
        </w:rPr>
      </w:pPr>
    </w:p>
    <w:p w14:paraId="66D1096F" w14:textId="77777777" w:rsidR="00601820" w:rsidRDefault="00601820" w:rsidP="00601820">
      <w:pPr>
        <w:rPr>
          <w:rFonts w:cstheme="minorHAnsi"/>
          <w:sz w:val="24"/>
          <w:szCs w:val="24"/>
        </w:rPr>
      </w:pPr>
    </w:p>
    <w:p w14:paraId="742B786F" w14:textId="77777777" w:rsidR="00601820" w:rsidRDefault="00601820" w:rsidP="005E6182">
      <w:pPr>
        <w:rPr>
          <w:rFonts w:cstheme="minorHAnsi"/>
          <w:b/>
          <w:bCs/>
          <w:sz w:val="24"/>
          <w:szCs w:val="24"/>
          <w:u w:val="single"/>
        </w:rPr>
      </w:pPr>
    </w:p>
    <w:p w14:paraId="37B1B81D" w14:textId="49985616" w:rsidR="005E6182" w:rsidRPr="005E6182" w:rsidRDefault="005E6182" w:rsidP="005E6182">
      <w:pPr>
        <w:rPr>
          <w:rFonts w:cstheme="minorHAnsi"/>
          <w:b/>
          <w:bCs/>
          <w:sz w:val="24"/>
          <w:szCs w:val="24"/>
          <w:u w:val="single"/>
        </w:rPr>
      </w:pPr>
      <w:r>
        <w:rPr>
          <w:rFonts w:cstheme="minorHAnsi"/>
          <w:b/>
          <w:bCs/>
          <w:sz w:val="24"/>
          <w:szCs w:val="24"/>
          <w:u w:val="single"/>
        </w:rPr>
        <w:t>Spending your Grant Funding:</w:t>
      </w:r>
    </w:p>
    <w:p w14:paraId="601845CB" w14:textId="5422C79A" w:rsidR="005E6182" w:rsidRDefault="00EF609E" w:rsidP="005E6182">
      <w:pPr>
        <w:rPr>
          <w:rFonts w:cstheme="minorHAnsi"/>
          <w:sz w:val="24"/>
          <w:szCs w:val="24"/>
        </w:rPr>
      </w:pPr>
      <w:r>
        <w:rPr>
          <w:rFonts w:cstheme="minorHAnsi"/>
          <w:sz w:val="24"/>
          <w:szCs w:val="24"/>
        </w:rPr>
        <w:t>If your grant is successful and is funded or part-funded,</w:t>
      </w:r>
      <w:r w:rsidR="005E6182">
        <w:rPr>
          <w:rFonts w:cstheme="minorHAnsi"/>
          <w:sz w:val="24"/>
          <w:szCs w:val="24"/>
        </w:rPr>
        <w:t xml:space="preserve"> your requested sum of money will not be deposited into your club account. Any purchases and/or payments that you would like to make from your awarded funding will be made on your behalf via SUBU. You will need to provide the associated invoices along with the relevant Finance paperwork (either a Claims form or Purchase Order Request). </w:t>
      </w:r>
    </w:p>
    <w:p w14:paraId="4E836F0E" w14:textId="5550406D" w:rsidR="005E6182" w:rsidRDefault="005E6182" w:rsidP="005E6182">
      <w:pPr>
        <w:rPr>
          <w:rFonts w:cstheme="minorHAnsi"/>
          <w:sz w:val="24"/>
          <w:szCs w:val="24"/>
        </w:rPr>
      </w:pPr>
      <w:r w:rsidRPr="005E6182">
        <w:rPr>
          <w:rFonts w:cstheme="minorHAnsi"/>
          <w:b/>
          <w:bCs/>
          <w:sz w:val="24"/>
          <w:szCs w:val="24"/>
        </w:rPr>
        <w:t>Your awarded funding from the grants must be spent within 3 months.</w:t>
      </w:r>
      <w:r>
        <w:rPr>
          <w:rFonts w:cstheme="minorHAnsi"/>
          <w:sz w:val="24"/>
          <w:szCs w:val="24"/>
        </w:rPr>
        <w:t xml:space="preserve"> If you do not spend this money, it will be redistributed in future rounds of grant awarding. </w:t>
      </w:r>
    </w:p>
    <w:p w14:paraId="3F638374" w14:textId="60D4D88A" w:rsidR="0050663D" w:rsidRDefault="0050663D" w:rsidP="005E6182">
      <w:pPr>
        <w:rPr>
          <w:rFonts w:cstheme="minorHAnsi"/>
          <w:sz w:val="24"/>
          <w:szCs w:val="24"/>
        </w:rPr>
      </w:pPr>
    </w:p>
    <w:p w14:paraId="00E6F53F" w14:textId="43D7748B" w:rsidR="00EF609E" w:rsidRDefault="00EF609E" w:rsidP="005E6182">
      <w:pPr>
        <w:rPr>
          <w:rFonts w:cstheme="minorHAnsi"/>
          <w:sz w:val="24"/>
          <w:szCs w:val="24"/>
        </w:rPr>
      </w:pPr>
      <w:r>
        <w:rPr>
          <w:rFonts w:cstheme="minorHAnsi"/>
          <w:b/>
          <w:bCs/>
          <w:sz w:val="24"/>
          <w:szCs w:val="24"/>
          <w:u w:val="single"/>
        </w:rPr>
        <w:t>Appeals process:</w:t>
      </w:r>
    </w:p>
    <w:p w14:paraId="0C673457" w14:textId="753A2392" w:rsidR="00EF609E" w:rsidRDefault="00EF609E" w:rsidP="005E6182">
      <w:pPr>
        <w:rPr>
          <w:rFonts w:cstheme="minorHAnsi"/>
          <w:sz w:val="24"/>
          <w:szCs w:val="24"/>
        </w:rPr>
      </w:pPr>
      <w:r>
        <w:rPr>
          <w:rFonts w:cstheme="minorHAnsi"/>
          <w:sz w:val="24"/>
          <w:szCs w:val="24"/>
        </w:rPr>
        <w:t xml:space="preserve">If you are unhappy with the decision of the Awarding Committee and you would like to submit additional information in the form of an appeal, this must be made within 5 days of the Awarding Committees decision. </w:t>
      </w:r>
    </w:p>
    <w:p w14:paraId="36FABBD4" w14:textId="695872ED" w:rsidR="00EF609E" w:rsidRDefault="00EF609E" w:rsidP="005E6182">
      <w:pPr>
        <w:rPr>
          <w:rFonts w:cstheme="minorHAnsi"/>
          <w:sz w:val="24"/>
          <w:szCs w:val="24"/>
        </w:rPr>
      </w:pPr>
      <w:r>
        <w:rPr>
          <w:rFonts w:cstheme="minorHAnsi"/>
          <w:sz w:val="24"/>
          <w:szCs w:val="24"/>
        </w:rPr>
        <w:t xml:space="preserve">Please email full details of your appeal with supporting evidence to </w:t>
      </w:r>
      <w:hyperlink r:id="rId10" w:history="1">
        <w:r w:rsidRPr="00D6106E">
          <w:rPr>
            <w:rStyle w:val="Hyperlink"/>
            <w:rFonts w:cstheme="minorHAnsi"/>
            <w:sz w:val="24"/>
            <w:szCs w:val="24"/>
          </w:rPr>
          <w:t>suclubs@bournemouth.ac.uk</w:t>
        </w:r>
      </w:hyperlink>
    </w:p>
    <w:p w14:paraId="19B08DF6" w14:textId="4732C643" w:rsidR="00EF609E" w:rsidRPr="00EF609E" w:rsidRDefault="00EF609E" w:rsidP="005E6182">
      <w:pPr>
        <w:rPr>
          <w:rFonts w:cstheme="minorHAnsi"/>
          <w:sz w:val="24"/>
          <w:szCs w:val="24"/>
        </w:rPr>
      </w:pPr>
      <w:r>
        <w:rPr>
          <w:rFonts w:cstheme="minorHAnsi"/>
          <w:sz w:val="24"/>
          <w:szCs w:val="24"/>
        </w:rPr>
        <w:t xml:space="preserve">The decision of the clubs and societies Awarding Committee is </w:t>
      </w:r>
      <w:proofErr w:type="gramStart"/>
      <w:r>
        <w:rPr>
          <w:rFonts w:cstheme="minorHAnsi"/>
          <w:sz w:val="24"/>
          <w:szCs w:val="24"/>
        </w:rPr>
        <w:t>final</w:t>
      </w:r>
      <w:proofErr w:type="gramEnd"/>
      <w:r>
        <w:rPr>
          <w:rFonts w:cstheme="minorHAnsi"/>
          <w:sz w:val="24"/>
          <w:szCs w:val="24"/>
        </w:rPr>
        <w:t xml:space="preserve"> and a member will be in touch with you after your appeal submission. </w:t>
      </w:r>
    </w:p>
    <w:sectPr w:rsidR="00EF609E" w:rsidRPr="00EF60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C2AB" w14:textId="77777777" w:rsidR="00B32E27" w:rsidRDefault="00B32E27" w:rsidP="001A56F8">
      <w:pPr>
        <w:spacing w:after="0" w:line="240" w:lineRule="auto"/>
      </w:pPr>
      <w:r>
        <w:separator/>
      </w:r>
    </w:p>
  </w:endnote>
  <w:endnote w:type="continuationSeparator" w:id="0">
    <w:p w14:paraId="7CF5AF83" w14:textId="77777777" w:rsidR="00B32E27" w:rsidRDefault="00B32E27" w:rsidP="001A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85793"/>
      <w:docPartObj>
        <w:docPartGallery w:val="Page Numbers (Bottom of Page)"/>
        <w:docPartUnique/>
      </w:docPartObj>
    </w:sdtPr>
    <w:sdtEndPr>
      <w:rPr>
        <w:noProof/>
      </w:rPr>
    </w:sdtEndPr>
    <w:sdtContent>
      <w:p w14:paraId="7E02871D" w14:textId="095E24B9" w:rsidR="001A56F8" w:rsidRDefault="001A56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5ED69" w14:textId="7F63E94F" w:rsidR="001A56F8" w:rsidRDefault="001A56F8">
    <w:pPr>
      <w:pStyle w:val="Footer"/>
    </w:pPr>
    <w:r>
      <w:t xml:space="preserve">This document has been reviewed and is accurate as of </w:t>
    </w:r>
    <w:r w:rsidR="00CB5255">
      <w:t>July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D9691" w14:textId="77777777" w:rsidR="00B32E27" w:rsidRDefault="00B32E27" w:rsidP="001A56F8">
      <w:pPr>
        <w:spacing w:after="0" w:line="240" w:lineRule="auto"/>
      </w:pPr>
      <w:r>
        <w:separator/>
      </w:r>
    </w:p>
  </w:footnote>
  <w:footnote w:type="continuationSeparator" w:id="0">
    <w:p w14:paraId="497D5B8D" w14:textId="77777777" w:rsidR="00B32E27" w:rsidRDefault="00B32E27" w:rsidP="001A5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6ABF"/>
    <w:multiLevelType w:val="hybridMultilevel"/>
    <w:tmpl w:val="B48C0F28"/>
    <w:lvl w:ilvl="0" w:tplc="DD849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424F2"/>
    <w:multiLevelType w:val="hybridMultilevel"/>
    <w:tmpl w:val="06D0D07C"/>
    <w:lvl w:ilvl="0" w:tplc="DD8494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047AF1"/>
    <w:multiLevelType w:val="hybridMultilevel"/>
    <w:tmpl w:val="A926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D0145"/>
    <w:multiLevelType w:val="hybridMultilevel"/>
    <w:tmpl w:val="A7E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666676"/>
    <w:multiLevelType w:val="hybridMultilevel"/>
    <w:tmpl w:val="23D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7358B"/>
    <w:multiLevelType w:val="hybridMultilevel"/>
    <w:tmpl w:val="C8808EF8"/>
    <w:lvl w:ilvl="0" w:tplc="DD8494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AB10E8"/>
    <w:multiLevelType w:val="hybridMultilevel"/>
    <w:tmpl w:val="CBDE9F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945FF2"/>
    <w:multiLevelType w:val="hybridMultilevel"/>
    <w:tmpl w:val="6E38BB7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77C21125"/>
    <w:multiLevelType w:val="hybridMultilevel"/>
    <w:tmpl w:val="FB6A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538480">
    <w:abstractNumId w:val="3"/>
  </w:num>
  <w:num w:numId="2" w16cid:durableId="999431832">
    <w:abstractNumId w:val="0"/>
  </w:num>
  <w:num w:numId="3" w16cid:durableId="532773226">
    <w:abstractNumId w:val="1"/>
  </w:num>
  <w:num w:numId="4" w16cid:durableId="820343190">
    <w:abstractNumId w:val="5"/>
  </w:num>
  <w:num w:numId="5" w16cid:durableId="447746677">
    <w:abstractNumId w:val="7"/>
  </w:num>
  <w:num w:numId="6" w16cid:durableId="1275400034">
    <w:abstractNumId w:val="6"/>
  </w:num>
  <w:num w:numId="7" w16cid:durableId="1209338224">
    <w:abstractNumId w:val="2"/>
  </w:num>
  <w:num w:numId="8" w16cid:durableId="1308508854">
    <w:abstractNumId w:val="8"/>
  </w:num>
  <w:num w:numId="9" w16cid:durableId="2013336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F8"/>
    <w:rsid w:val="00177735"/>
    <w:rsid w:val="001A56F8"/>
    <w:rsid w:val="001C1CF5"/>
    <w:rsid w:val="001D1ABB"/>
    <w:rsid w:val="001F43C3"/>
    <w:rsid w:val="00252D74"/>
    <w:rsid w:val="00354D9F"/>
    <w:rsid w:val="003816BD"/>
    <w:rsid w:val="0050663D"/>
    <w:rsid w:val="00516560"/>
    <w:rsid w:val="005564D1"/>
    <w:rsid w:val="005C1799"/>
    <w:rsid w:val="005C4B1D"/>
    <w:rsid w:val="005E6182"/>
    <w:rsid w:val="00601820"/>
    <w:rsid w:val="00705F2D"/>
    <w:rsid w:val="00723CBE"/>
    <w:rsid w:val="00791330"/>
    <w:rsid w:val="009F631B"/>
    <w:rsid w:val="00B03BE6"/>
    <w:rsid w:val="00B32E27"/>
    <w:rsid w:val="00B34492"/>
    <w:rsid w:val="00CA5084"/>
    <w:rsid w:val="00CB5255"/>
    <w:rsid w:val="00D13FF1"/>
    <w:rsid w:val="00DF638B"/>
    <w:rsid w:val="00E04916"/>
    <w:rsid w:val="00E36C29"/>
    <w:rsid w:val="00EB24EC"/>
    <w:rsid w:val="00EF609E"/>
    <w:rsid w:val="00F5355D"/>
    <w:rsid w:val="00F6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B96F4"/>
  <w15:chartTrackingRefBased/>
  <w15:docId w15:val="{FC9C3EF2-216E-4899-9D5C-FB5C55E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6F8"/>
  </w:style>
  <w:style w:type="paragraph" w:styleId="Footer">
    <w:name w:val="footer"/>
    <w:basedOn w:val="Normal"/>
    <w:link w:val="FooterChar"/>
    <w:uiPriority w:val="99"/>
    <w:unhideWhenUsed/>
    <w:rsid w:val="001A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6F8"/>
  </w:style>
  <w:style w:type="paragraph" w:styleId="ListParagraph">
    <w:name w:val="List Paragraph"/>
    <w:basedOn w:val="Normal"/>
    <w:uiPriority w:val="34"/>
    <w:qFormat/>
    <w:rsid w:val="001A56F8"/>
    <w:pPr>
      <w:ind w:left="720"/>
      <w:contextualSpacing/>
    </w:pPr>
  </w:style>
  <w:style w:type="table" w:styleId="TableGrid">
    <w:name w:val="Table Grid"/>
    <w:basedOn w:val="TableNormal"/>
    <w:uiPriority w:val="39"/>
    <w:rsid w:val="0060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609E"/>
    <w:rPr>
      <w:color w:val="0563C1" w:themeColor="hyperlink"/>
      <w:u w:val="single"/>
    </w:rPr>
  </w:style>
  <w:style w:type="character" w:styleId="UnresolvedMention">
    <w:name w:val="Unresolved Mention"/>
    <w:basedOn w:val="DefaultParagraphFont"/>
    <w:uiPriority w:val="99"/>
    <w:semiHidden/>
    <w:unhideWhenUsed/>
    <w:rsid w:val="00EF609E"/>
    <w:rPr>
      <w:color w:val="605E5C"/>
      <w:shd w:val="clear" w:color="auto" w:fill="E1DFDD"/>
    </w:rPr>
  </w:style>
  <w:style w:type="paragraph" w:styleId="Revision">
    <w:name w:val="Revision"/>
    <w:hidden/>
    <w:uiPriority w:val="99"/>
    <w:semiHidden/>
    <w:rsid w:val="00CA5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bu.org.uk/clubs-societies/committee-zone/trips-ev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clubs@bournemouth.ac.uk" TargetMode="External"/><Relationship Id="rId4" Type="http://schemas.openxmlformats.org/officeDocument/2006/relationships/settings" Target="settings.xml"/><Relationship Id="rId9" Type="http://schemas.openxmlformats.org/officeDocument/2006/relationships/hyperlink" Target="https://forms.office.com/e/Fm1kMnr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83924-4E10-4EA5-A969-281751D7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Tammy Bowie</cp:lastModifiedBy>
  <cp:revision>12</cp:revision>
  <dcterms:created xsi:type="dcterms:W3CDTF">2024-05-17T12:06:00Z</dcterms:created>
  <dcterms:modified xsi:type="dcterms:W3CDTF">2024-07-22T13:41:00Z</dcterms:modified>
</cp:coreProperties>
</file>